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kinsoku/>
        <w:wordWrap/>
        <w:overflowPunct/>
        <w:topLinePunct w:val="0"/>
        <w:bidi w:val="0"/>
        <w:snapToGrid/>
        <w:spacing w:line="560" w:lineRule="exact"/>
        <w:textAlignment w:val="auto"/>
        <w:rPr>
          <w:rFonts w:ascii="Times New Roman"/>
          <w:sz w:val="20"/>
        </w:rPr>
      </w:pPr>
    </w:p>
    <w:p>
      <w:pPr>
        <w:pStyle w:val="5"/>
        <w:keepNext w:val="0"/>
        <w:keepLines w:val="0"/>
        <w:pageBreakBefore w:val="0"/>
        <w:kinsoku/>
        <w:wordWrap/>
        <w:overflowPunct/>
        <w:topLinePunct w:val="0"/>
        <w:bidi w:val="0"/>
        <w:snapToGrid/>
        <w:spacing w:line="560" w:lineRule="exact"/>
        <w:textAlignment w:val="auto"/>
        <w:rPr>
          <w:rFonts w:ascii="Times New Roman"/>
          <w:sz w:val="20"/>
        </w:rPr>
      </w:pPr>
    </w:p>
    <w:p>
      <w:pPr>
        <w:pStyle w:val="5"/>
        <w:keepNext w:val="0"/>
        <w:keepLines w:val="0"/>
        <w:pageBreakBefore w:val="0"/>
        <w:kinsoku/>
        <w:wordWrap/>
        <w:overflowPunct/>
        <w:topLinePunct w:val="0"/>
        <w:bidi w:val="0"/>
        <w:snapToGrid/>
        <w:spacing w:line="560" w:lineRule="exact"/>
        <w:textAlignment w:val="auto"/>
        <w:rPr>
          <w:rFonts w:ascii="Times New Roman"/>
          <w:sz w:val="20"/>
        </w:rPr>
      </w:pPr>
    </w:p>
    <w:p>
      <w:pPr>
        <w:pStyle w:val="3"/>
        <w:keepNext w:val="0"/>
        <w:keepLines w:val="0"/>
        <w:pageBreakBefore w:val="0"/>
        <w:kinsoku/>
        <w:wordWrap/>
        <w:overflowPunct/>
        <w:topLinePunct w:val="0"/>
        <w:bidi w:val="0"/>
        <w:snapToGrid/>
        <w:spacing w:line="560" w:lineRule="exact"/>
        <w:textAlignment w:val="auto"/>
        <w:rPr>
          <w:rFonts w:hint="eastAsia" w:ascii="方正小标宋_GBK" w:hAnsi="方正小标宋简体" w:eastAsia="方正小标宋_GBK" w:cs="方正小标宋简体"/>
          <w:spacing w:val="-6"/>
          <w:kern w:val="0"/>
          <w:sz w:val="44"/>
          <w:szCs w:val="44"/>
          <w:lang w:val="en-US" w:eastAsia="zh-CN" w:bidi="ar-SA"/>
        </w:rPr>
      </w:pPr>
      <w:r>
        <w:rPr>
          <w:rFonts w:hint="eastAsia" w:ascii="方正小标宋_GBK" w:hAnsi="方正小标宋简体" w:eastAsia="方正小标宋_GBK" w:cs="方正小标宋简体"/>
          <w:spacing w:val="-6"/>
          <w:kern w:val="0"/>
          <w:sz w:val="44"/>
          <w:szCs w:val="44"/>
          <w:lang w:val="en-US" w:eastAsia="zh-CN" w:bidi="ar-SA"/>
        </w:rPr>
        <w:t>重庆市地震局专业技术职称评定办法</w:t>
      </w:r>
    </w:p>
    <w:p>
      <w:pPr>
        <w:pStyle w:val="5"/>
        <w:keepNext w:val="0"/>
        <w:keepLines w:val="0"/>
        <w:pageBreakBefore w:val="0"/>
        <w:kinsoku/>
        <w:wordWrap/>
        <w:overflowPunct/>
        <w:topLinePunct w:val="0"/>
        <w:bidi w:val="0"/>
        <w:snapToGrid/>
        <w:spacing w:before="11" w:line="560" w:lineRule="exact"/>
        <w:textAlignment w:val="auto"/>
        <w:rPr>
          <w:sz w:val="52"/>
        </w:rPr>
      </w:pPr>
    </w:p>
    <w:p>
      <w:pPr>
        <w:keepNext w:val="0"/>
        <w:keepLines w:val="0"/>
        <w:pageBreakBefore w:val="0"/>
        <w:kinsoku/>
        <w:wordWrap/>
        <w:overflowPunct/>
        <w:topLinePunct w:val="0"/>
        <w:bidi w:val="0"/>
        <w:snapToGrid/>
        <w:spacing w:line="560" w:lineRule="exact"/>
        <w:ind w:firstLine="0" w:firstLineChars="0"/>
        <w:jc w:val="center"/>
        <w:textAlignment w:val="auto"/>
        <w:rPr>
          <w:rFonts w:hint="eastAsia" w:ascii="方正黑体_GBK" w:hAnsi="方正黑体_GBK" w:eastAsia="方正黑体_GBK" w:cs="方正黑体_GBK"/>
          <w:b w:val="0"/>
          <w:bCs w:val="0"/>
          <w:color w:val="000000"/>
          <w:sz w:val="32"/>
          <w:szCs w:val="32"/>
        </w:rPr>
      </w:pPr>
      <w:bookmarkStart w:id="0" w:name="第一章_总____则"/>
      <w:bookmarkEnd w:id="0"/>
      <w:r>
        <w:rPr>
          <w:rFonts w:hint="eastAsia" w:ascii="方正黑体_GBK" w:hAnsi="方正黑体_GBK" w:eastAsia="方正黑体_GBK" w:cs="方正黑体_GBK"/>
          <w:b w:val="0"/>
          <w:bCs w:val="0"/>
          <w:color w:val="000000"/>
          <w:sz w:val="32"/>
          <w:szCs w:val="32"/>
        </w:rPr>
        <w:t>第一章</w:t>
      </w:r>
      <w:r>
        <w:rPr>
          <w:rFonts w:hint="eastAsia" w:ascii="方正黑体_GBK" w:hAnsi="方正黑体_GBK" w:eastAsia="方正黑体_GBK" w:cs="方正黑体_GBK"/>
          <w:b w:val="0"/>
          <w:bCs w:val="0"/>
          <w:color w:val="000000"/>
          <w:sz w:val="32"/>
          <w:szCs w:val="32"/>
          <w:lang w:val="en-US" w:eastAsia="zh-CN"/>
        </w:rPr>
        <w:t xml:space="preserve">  </w:t>
      </w:r>
      <w:r>
        <w:rPr>
          <w:rFonts w:hint="eastAsia" w:ascii="方正黑体_GBK" w:hAnsi="方正黑体_GBK" w:eastAsia="方正黑体_GBK" w:cs="方正黑体_GBK"/>
          <w:b w:val="0"/>
          <w:bCs w:val="0"/>
          <w:color w:val="000000"/>
          <w:sz w:val="32"/>
          <w:szCs w:val="32"/>
        </w:rPr>
        <w:t>总则</w:t>
      </w:r>
    </w:p>
    <w:p>
      <w:pPr>
        <w:pStyle w:val="5"/>
        <w:keepNext w:val="0"/>
        <w:keepLines w:val="0"/>
        <w:pageBreakBefore w:val="0"/>
        <w:numPr>
          <w:ilvl w:val="0"/>
          <w:numId w:val="0"/>
        </w:numPr>
        <w:tabs>
          <w:tab w:val="left" w:pos="1439"/>
        </w:tabs>
        <w:kinsoku/>
        <w:wordWrap/>
        <w:overflowPunct/>
        <w:topLinePunct w:val="0"/>
        <w:bidi w:val="0"/>
        <w:snapToGrid/>
        <w:spacing w:before="54" w:line="560" w:lineRule="exact"/>
        <w:ind w:right="407" w:rightChars="0"/>
        <w:jc w:val="both"/>
        <w:textAlignment w:val="auto"/>
        <w:rPr>
          <w:rFonts w:hint="eastAsia" w:ascii="黑体" w:hAnsi="宋体" w:eastAsia="黑体" w:cs="宋体"/>
        </w:rPr>
      </w:pPr>
    </w:p>
    <w:p>
      <w:pPr>
        <w:pStyle w:val="5"/>
        <w:keepNext w:val="0"/>
        <w:keepLines w:val="0"/>
        <w:pageBreakBefore w:val="0"/>
        <w:kinsoku/>
        <w:wordWrap/>
        <w:overflowPunct/>
        <w:topLinePunct w:val="0"/>
        <w:bidi w:val="0"/>
        <w:snapToGrid/>
        <w:spacing w:line="560" w:lineRule="exact"/>
        <w:ind w:firstLine="640" w:firstLineChars="200"/>
        <w:jc w:val="both"/>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第一条  为进一步规范我局专业技术职务任职资格（以下简称专业技术资格）评定工作，全面准确地评价专业技术人员学术、技术水平和能力，建立科学的人才评价机制，根据《中国地震局专业技术职称评定办法》（中震人发〔2019〕37 号）、《关于进一步做好地震专业技术职称评审工作的通知》（中震人发〔2020〕61 号）等规定，结合我局实际情况，制定本办法。</w:t>
      </w:r>
    </w:p>
    <w:p>
      <w:pPr>
        <w:pStyle w:val="5"/>
        <w:keepNext w:val="0"/>
        <w:keepLines w:val="0"/>
        <w:pageBreakBefore w:val="0"/>
        <w:kinsoku/>
        <w:wordWrap/>
        <w:overflowPunct/>
        <w:topLinePunct w:val="0"/>
        <w:bidi w:val="0"/>
        <w:snapToGrid/>
        <w:spacing w:line="560" w:lineRule="exact"/>
        <w:ind w:firstLine="640" w:firstLineChars="200"/>
        <w:jc w:val="both"/>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第二条</w:t>
      </w:r>
      <w:r>
        <w:rPr>
          <w:rFonts w:hint="eastAsia" w:ascii="方正仿宋_GBK" w:hAnsi="方正仿宋_GBK" w:eastAsia="方正仿宋_GBK" w:cs="方正仿宋_GBK"/>
          <w:color w:val="000000"/>
          <w:kern w:val="2"/>
          <w:sz w:val="32"/>
          <w:szCs w:val="32"/>
          <w:lang w:val="en-US" w:eastAsia="zh-CN" w:bidi="ar-SA"/>
        </w:rPr>
        <w:tab/>
      </w:r>
      <w:r>
        <w:rPr>
          <w:rFonts w:hint="eastAsia" w:ascii="方正仿宋_GBK" w:hAnsi="方正仿宋_GBK" w:eastAsia="方正仿宋_GBK" w:cs="方正仿宋_GBK"/>
          <w:color w:val="000000"/>
          <w:kern w:val="2"/>
          <w:sz w:val="32"/>
          <w:szCs w:val="32"/>
          <w:lang w:val="en-US" w:eastAsia="zh-CN" w:bidi="ar-SA"/>
        </w:rPr>
        <w:t>坚持党管人才，坚持德才兼备、以德为先，坚持服务事业发展、激励科研创新，突出评价业绩水平和实际贡献，克服唯学历、唯资历、唯论文、唯奖项倾向， 最大限度释放和激发专业技术人才创新创造活力，服务新时代重庆市防震减灾事业现代化建设。</w:t>
      </w:r>
    </w:p>
    <w:p>
      <w:pPr>
        <w:pStyle w:val="9"/>
        <w:keepNext w:val="0"/>
        <w:keepLines w:val="0"/>
        <w:pageBreakBefore w:val="0"/>
        <w:kinsoku/>
        <w:wordWrap/>
        <w:overflowPunct/>
        <w:topLinePunct w:val="0"/>
        <w:bidi w:val="0"/>
        <w:snapToGrid/>
        <w:spacing w:before="0" w:beforeAutospacing="0" w:after="0" w:afterAutospacing="0"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第三条 本办法适用于重庆市辖区内地震专业中初级技术资格的评定，地震副高级及以上技术资格以及非地震专业的委托评审。地震专业职称包括科学研究系列和工程技术系列，非地震专业技术资格包括经济、会计、档案、新闻宣传、应急、信息等专业技术资格，以从事的工作领域和对应岗位作为申报职称类别的主要依据。</w:t>
      </w:r>
    </w:p>
    <w:p>
      <w:pPr>
        <w:keepNext w:val="0"/>
        <w:keepLines w:val="0"/>
        <w:pageBreakBefore w:val="0"/>
        <w:kinsoku/>
        <w:wordWrap/>
        <w:overflowPunct/>
        <w:topLinePunct w:val="0"/>
        <w:bidi w:val="0"/>
        <w:adjustRightInd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科学研究系列适用于从事地震科学基础研究、应用研究等的专业技术人员，分为研究员（正高级）、副研究员（副高级）、助理研究员（中级）、研究实习员（初级）。</w:t>
      </w:r>
    </w:p>
    <w:p>
      <w:pPr>
        <w:keepNext w:val="0"/>
        <w:keepLines w:val="0"/>
        <w:pageBreakBefore w:val="0"/>
        <w:kinsoku/>
        <w:wordWrap/>
        <w:overflowPunct/>
        <w:topLinePunct w:val="0"/>
        <w:bidi w:val="0"/>
        <w:adjustRightInd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工程技术系列适用于从事防震减灾技术研究与开发、系统建设与运维、技术应用与服务等的专业技术人员，分为正高级工程师（正高级）、高级工程师（副高级）、工程师（中级）、助理工程师和技术员（初级）。</w:t>
      </w:r>
    </w:p>
    <w:p>
      <w:pPr>
        <w:pStyle w:val="9"/>
        <w:keepNext w:val="0"/>
        <w:keepLines w:val="0"/>
        <w:pageBreakBefore w:val="0"/>
        <w:kinsoku/>
        <w:wordWrap/>
        <w:overflowPunct/>
        <w:topLinePunct w:val="0"/>
        <w:bidi w:val="0"/>
        <w:snapToGrid/>
        <w:spacing w:before="0" w:beforeAutospacing="0" w:after="0" w:afterAutospacing="0"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专业技术职称评审原则上应与现工作岗位同类别。如有特殊情况，须向人事教育处提出申请，研究决定是否同意跨类别申报。</w:t>
      </w:r>
    </w:p>
    <w:p>
      <w:pPr>
        <w:pStyle w:val="5"/>
        <w:keepNext w:val="0"/>
        <w:keepLines w:val="0"/>
        <w:pageBreakBefore w:val="0"/>
        <w:tabs>
          <w:tab w:val="left" w:pos="2548"/>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第四条  重庆市地震局党组加强对职称评审工作领导，人事教育处负责职称评审具体工作，严格把握资格条件，规范评审程序，确保职称评审质量。</w:t>
      </w:r>
    </w:p>
    <w:p>
      <w:pPr>
        <w:pStyle w:val="5"/>
        <w:keepNext w:val="0"/>
        <w:keepLines w:val="0"/>
        <w:pageBreakBefore w:val="0"/>
        <w:kinsoku/>
        <w:wordWrap/>
        <w:overflowPunct/>
        <w:topLinePunct w:val="0"/>
        <w:bidi w:val="0"/>
        <w:snapToGrid/>
        <w:spacing w:line="560" w:lineRule="exact"/>
        <w:textAlignment w:val="auto"/>
        <w:rPr>
          <w:b w:val="0"/>
          <w:bCs/>
          <w:sz w:val="20"/>
        </w:rPr>
      </w:pPr>
    </w:p>
    <w:p>
      <w:pPr>
        <w:pStyle w:val="5"/>
        <w:keepNext w:val="0"/>
        <w:keepLines w:val="0"/>
        <w:pageBreakBefore w:val="0"/>
        <w:kinsoku/>
        <w:wordWrap/>
        <w:overflowPunct/>
        <w:topLinePunct w:val="0"/>
        <w:bidi w:val="0"/>
        <w:snapToGrid/>
        <w:spacing w:before="11" w:line="560" w:lineRule="exact"/>
        <w:textAlignment w:val="auto"/>
        <w:rPr>
          <w:sz w:val="24"/>
        </w:rPr>
      </w:pPr>
    </w:p>
    <w:p>
      <w:pPr>
        <w:pStyle w:val="5"/>
        <w:keepNext w:val="0"/>
        <w:keepLines w:val="0"/>
        <w:pageBreakBefore w:val="0"/>
        <w:tabs>
          <w:tab w:val="left" w:pos="1439"/>
        </w:tabs>
        <w:kinsoku/>
        <w:wordWrap/>
        <w:overflowPunct/>
        <w:topLinePunct w:val="0"/>
        <w:bidi w:val="0"/>
        <w:snapToGrid/>
        <w:spacing w:before="54" w:line="560" w:lineRule="exact"/>
        <w:ind w:right="407"/>
        <w:jc w:val="center"/>
        <w:textAlignment w:val="auto"/>
        <w:rPr>
          <w:rFonts w:ascii="黑体" w:eastAsia="黑体"/>
        </w:rPr>
      </w:pPr>
      <w:r>
        <w:rPr>
          <w:rFonts w:hint="eastAsia" w:ascii="黑体" w:eastAsia="黑体"/>
        </w:rPr>
        <w:t>第二章</w:t>
      </w:r>
      <w:r>
        <w:rPr>
          <w:rFonts w:hint="eastAsia" w:ascii="黑体" w:eastAsia="黑体"/>
        </w:rPr>
        <w:tab/>
      </w:r>
      <w:bookmarkStart w:id="1" w:name="第二章__职称评审委员会"/>
      <w:bookmarkEnd w:id="1"/>
      <w:r>
        <w:rPr>
          <w:rFonts w:hint="eastAsia" w:ascii="黑体" w:eastAsia="黑体"/>
        </w:rPr>
        <w:t>职称评审委员会</w:t>
      </w:r>
    </w:p>
    <w:p>
      <w:pPr>
        <w:pStyle w:val="5"/>
        <w:keepNext w:val="0"/>
        <w:keepLines w:val="0"/>
        <w:pageBreakBefore w:val="0"/>
        <w:kinsoku/>
        <w:wordWrap/>
        <w:overflowPunct/>
        <w:topLinePunct w:val="0"/>
        <w:bidi w:val="0"/>
        <w:snapToGrid/>
        <w:spacing w:line="560" w:lineRule="exact"/>
        <w:ind w:firstLine="602" w:firstLineChars="200"/>
        <w:jc w:val="both"/>
        <w:textAlignment w:val="auto"/>
        <w:rPr>
          <w:rFonts w:asciiTheme="minorEastAsia" w:hAnsiTheme="minorEastAsia" w:eastAsiaTheme="minorEastAsia"/>
          <w:b/>
          <w:sz w:val="30"/>
          <w:szCs w:val="30"/>
        </w:rPr>
      </w:pPr>
    </w:p>
    <w:p>
      <w:pPr>
        <w:pStyle w:val="5"/>
        <w:keepNext w:val="0"/>
        <w:keepLines w:val="0"/>
        <w:pageBreakBefore w:val="0"/>
        <w:tabs>
          <w:tab w:val="left" w:pos="2548"/>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第五条 为规范专业技术职务任职资格评审工作，规范评审行为，成立中级专业技术职称评审委员会（以下简称评委会）评委会应遵循公平、公正原则，严格遵守评审纪律，全面履行评审职责，切实保证评审质量。</w:t>
      </w:r>
    </w:p>
    <w:p>
      <w:pPr>
        <w:pStyle w:val="5"/>
        <w:keepNext w:val="0"/>
        <w:keepLines w:val="0"/>
        <w:pageBreakBefore w:val="0"/>
        <w:tabs>
          <w:tab w:val="left" w:pos="2548"/>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第六条  评委会专家组成人数应当是单数，根据工作需要设主任委员和副主任委员。中评委评审专家一般不少于11人（其中外单位专家占比不低于四分之一）。遴选评委时，应注意统筹不同岗位、不同领域、单位内外等方面的专家结构，并应有一定数量的中青年专家。</w:t>
      </w:r>
    </w:p>
    <w:p>
      <w:pPr>
        <w:pStyle w:val="5"/>
        <w:keepNext w:val="0"/>
        <w:keepLines w:val="0"/>
        <w:pageBreakBefore w:val="0"/>
        <w:tabs>
          <w:tab w:val="left" w:pos="2548"/>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中评委根据需要定期换届，一般3年调整一次，每次调整的评审专家数量不少于总数的三分之一。</w:t>
      </w:r>
    </w:p>
    <w:p>
      <w:pPr>
        <w:pStyle w:val="5"/>
        <w:keepNext w:val="0"/>
        <w:keepLines w:val="0"/>
        <w:pageBreakBefore w:val="0"/>
        <w:tabs>
          <w:tab w:val="left" w:pos="2548"/>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第七条 评审专家应具备以下基本条件：</w:t>
      </w:r>
    </w:p>
    <w:p>
      <w:pPr>
        <w:pStyle w:val="5"/>
        <w:keepNext w:val="0"/>
        <w:keepLines w:val="0"/>
        <w:pageBreakBefore w:val="0"/>
        <w:tabs>
          <w:tab w:val="left" w:pos="2548"/>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（一）应具有本系列相应或更高层级的职称，且专业技术资格满两年以上。</w:t>
      </w:r>
    </w:p>
    <w:p>
      <w:pPr>
        <w:pStyle w:val="5"/>
        <w:keepNext w:val="0"/>
        <w:keepLines w:val="0"/>
        <w:pageBreakBefore w:val="0"/>
        <w:tabs>
          <w:tab w:val="left" w:pos="2548"/>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（二）拥护党的路线、方针、政策，遵守国家法律法规，具有较高的政治素养和良好职业道德，自觉遵守评审纪律。</w:t>
      </w:r>
    </w:p>
    <w:p>
      <w:pPr>
        <w:pStyle w:val="5"/>
        <w:keepNext w:val="0"/>
        <w:keepLines w:val="0"/>
        <w:pageBreakBefore w:val="0"/>
        <w:tabs>
          <w:tab w:val="left" w:pos="2548"/>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（三）长期从事地震专业工作，学术造诣深，知识面广，在本专业同行专家中有较高权威性和知名度。</w:t>
      </w:r>
    </w:p>
    <w:p>
      <w:pPr>
        <w:pStyle w:val="5"/>
        <w:keepNext w:val="0"/>
        <w:keepLines w:val="0"/>
        <w:pageBreakBefore w:val="0"/>
        <w:tabs>
          <w:tab w:val="left" w:pos="2548"/>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（四）政策观念强，作风正派，办事公道，能认真履行职责， 热心评审工作。</w:t>
      </w:r>
    </w:p>
    <w:p>
      <w:pPr>
        <w:pStyle w:val="5"/>
        <w:keepNext w:val="0"/>
        <w:keepLines w:val="0"/>
        <w:pageBreakBefore w:val="0"/>
        <w:tabs>
          <w:tab w:val="left" w:pos="2548"/>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第八条  召开职称评审会时，出席评审会议的评委人数不得少于总人数的三分之二。评审会由主任委员或副主任委员主持。因故未出席评审会或中途离会、未参加审议全过程的评委，不得委托投票或补投票。</w:t>
      </w:r>
    </w:p>
    <w:p>
      <w:pPr>
        <w:pStyle w:val="5"/>
        <w:keepNext w:val="0"/>
        <w:keepLines w:val="0"/>
        <w:pageBreakBefore w:val="0"/>
        <w:tabs>
          <w:tab w:val="left" w:pos="2548"/>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第九条  评委会只具有评审本级及以下职称的权限，不得跨专业、跨系列、越级别评审。</w:t>
      </w:r>
    </w:p>
    <w:p>
      <w:pPr>
        <w:pStyle w:val="5"/>
        <w:keepNext w:val="0"/>
        <w:keepLines w:val="0"/>
        <w:pageBreakBefore w:val="0"/>
        <w:tabs>
          <w:tab w:val="left" w:pos="2548"/>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第十条  评审专家与参评人员构成履职回避关系的，应当申请回避。人事教育处发现上述情形的，应当通知评审专家回避。</w:t>
      </w:r>
    </w:p>
    <w:p>
      <w:pPr>
        <w:pStyle w:val="9"/>
        <w:keepNext w:val="0"/>
        <w:keepLines w:val="0"/>
        <w:pageBreakBefore w:val="0"/>
        <w:kinsoku/>
        <w:wordWrap/>
        <w:overflowPunct/>
        <w:topLinePunct w:val="0"/>
        <w:bidi w:val="0"/>
        <w:snapToGrid/>
        <w:spacing w:before="0" w:beforeAutospacing="0" w:after="0" w:afterAutospacing="0" w:line="560" w:lineRule="exact"/>
        <w:ind w:firstLine="642" w:firstLineChars="200"/>
        <w:jc w:val="center"/>
        <w:textAlignment w:val="auto"/>
        <w:rPr>
          <w:rFonts w:ascii="方正黑体_GBK" w:eastAsia="方正黑体_GBK"/>
          <w:b/>
          <w:dstrike/>
          <w:sz w:val="32"/>
          <w:szCs w:val="32"/>
        </w:rPr>
      </w:pPr>
    </w:p>
    <w:p>
      <w:pPr>
        <w:pStyle w:val="9"/>
        <w:keepNext w:val="0"/>
        <w:keepLines w:val="0"/>
        <w:pageBreakBefore w:val="0"/>
        <w:kinsoku/>
        <w:wordWrap/>
        <w:overflowPunct/>
        <w:topLinePunct w:val="0"/>
        <w:bidi w:val="0"/>
        <w:snapToGrid/>
        <w:spacing w:before="0" w:beforeAutospacing="0" w:after="0" w:afterAutospacing="0" w:line="560" w:lineRule="exact"/>
        <w:ind w:firstLine="640" w:firstLineChars="200"/>
        <w:jc w:val="center"/>
        <w:textAlignment w:val="auto"/>
        <w:rPr>
          <w:rFonts w:ascii="方正黑体_GBK" w:eastAsia="方正黑体_GBK"/>
          <w:b w:val="0"/>
          <w:bCs/>
          <w:sz w:val="32"/>
          <w:szCs w:val="32"/>
        </w:rPr>
      </w:pPr>
      <w:r>
        <w:rPr>
          <w:rFonts w:hint="eastAsia" w:ascii="方正黑体_GBK" w:eastAsia="方正黑体_GBK"/>
          <w:b w:val="0"/>
          <w:bCs/>
          <w:sz w:val="32"/>
          <w:szCs w:val="32"/>
        </w:rPr>
        <w:t>第三章</w:t>
      </w:r>
      <w:r>
        <w:rPr>
          <w:rFonts w:hint="eastAsia" w:ascii="方正黑体_GBK" w:eastAsia="方正黑体_GBK"/>
          <w:b w:val="0"/>
          <w:bCs/>
          <w:sz w:val="32"/>
          <w:szCs w:val="32"/>
        </w:rPr>
        <w:tab/>
      </w:r>
      <w:bookmarkStart w:id="2" w:name="第三章_职称评审"/>
      <w:bookmarkEnd w:id="2"/>
      <w:r>
        <w:rPr>
          <w:rFonts w:ascii="方正黑体_GBK" w:eastAsia="方正黑体_GBK"/>
          <w:b w:val="0"/>
          <w:bCs/>
          <w:sz w:val="32"/>
          <w:szCs w:val="32"/>
        </w:rPr>
        <w:t xml:space="preserve"> </w:t>
      </w:r>
      <w:r>
        <w:rPr>
          <w:rFonts w:hint="eastAsia" w:ascii="方正黑体_GBK" w:eastAsia="方正黑体_GBK"/>
          <w:b w:val="0"/>
          <w:bCs/>
          <w:sz w:val="32"/>
          <w:szCs w:val="32"/>
        </w:rPr>
        <w:t>职称评审</w:t>
      </w:r>
    </w:p>
    <w:p>
      <w:pPr>
        <w:keepNext w:val="0"/>
        <w:keepLines w:val="0"/>
        <w:pageBreakBefore w:val="0"/>
        <w:kinsoku/>
        <w:wordWrap/>
        <w:overflowPunct/>
        <w:topLinePunct w:val="0"/>
        <w:bidi w:val="0"/>
        <w:adjustRightInd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第十一条 重庆市地震局根据《中国地震局专业技术职称评定办法（试行）》规定的职称申报基本条件,制定各级职称评审具体条件（附件1）,严格按照职称评审要求和条件开展职称评审工作。</w:t>
      </w:r>
    </w:p>
    <w:p>
      <w:pPr>
        <w:pStyle w:val="9"/>
        <w:keepNext w:val="0"/>
        <w:keepLines w:val="0"/>
        <w:pageBreakBefore w:val="0"/>
        <w:kinsoku/>
        <w:wordWrap/>
        <w:overflowPunct/>
        <w:topLinePunct w:val="0"/>
        <w:bidi w:val="0"/>
        <w:snapToGrid/>
        <w:spacing w:before="0" w:beforeAutospacing="0" w:after="0" w:afterAutospacing="0"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 xml:space="preserve">第十二条 地震职称评审工作原则上每年开展一次。评审工作包括评审信息发布、个人申报、部门推荐、资格审查、同行评议、评委会评审、公示、公布结果等环节。 </w:t>
      </w:r>
    </w:p>
    <w:p>
      <w:pPr>
        <w:pStyle w:val="9"/>
        <w:keepNext w:val="0"/>
        <w:keepLines w:val="0"/>
        <w:pageBreakBefore w:val="0"/>
        <w:kinsoku/>
        <w:wordWrap/>
        <w:overflowPunct/>
        <w:topLinePunct w:val="0"/>
        <w:bidi w:val="0"/>
        <w:snapToGrid/>
        <w:spacing w:before="0" w:beforeAutospacing="0" w:after="0" w:afterAutospacing="0"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（一）评审信息发布。人事教育处制定职称评审工作方案， 报局党组审定后，发布评审信息。</w:t>
      </w:r>
    </w:p>
    <w:p>
      <w:pPr>
        <w:pStyle w:val="9"/>
        <w:keepNext w:val="0"/>
        <w:keepLines w:val="0"/>
        <w:pageBreakBefore w:val="0"/>
        <w:kinsoku/>
        <w:wordWrap/>
        <w:overflowPunct/>
        <w:topLinePunct w:val="0"/>
        <w:bidi w:val="0"/>
        <w:snapToGrid/>
        <w:spacing w:before="0" w:beforeAutospacing="0" w:after="0" w:afterAutospacing="0"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（二）个人申报。申报人须符合职称评审的基本条件和具体条件，按照申报要求提交申报材料。已连续 3次申报同一级别职称未通过人员，原则上暂停1次申报。</w:t>
      </w:r>
    </w:p>
    <w:p>
      <w:pPr>
        <w:pStyle w:val="9"/>
        <w:keepNext w:val="0"/>
        <w:keepLines w:val="0"/>
        <w:pageBreakBefore w:val="0"/>
        <w:kinsoku/>
        <w:wordWrap/>
        <w:overflowPunct/>
        <w:topLinePunct w:val="0"/>
        <w:bidi w:val="0"/>
        <w:snapToGrid/>
        <w:spacing w:before="0" w:beforeAutospacing="0" w:after="0" w:afterAutospacing="0"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（三）资格审查。申报人所在单位从岗位职责完成情况、科研能力水平、突出业绩成果、思想品德和工作态度 5个方面对申报人进行综合评价，并对资格业绩进行初核，形成推荐意见。人事教育处会同监测预报与科技处对申报材料进行资格审查和公示，人事教育处负责查核学历、学位等资质证明，监测预报与科技处负责审查科技项目、科技成果等材料。公示时间不少于 5 个工作日。对不符合基本条件、学历资历条件或能力、业绩基本条件的申报人，取消评审资格。对申报材料不完整、填写不清楚的，通知申报人在限定时间内补充。审核未通过的不得提交评委会评审。资格审查工作完成后申报人不得再补充申报材料。</w:t>
      </w:r>
    </w:p>
    <w:p>
      <w:pPr>
        <w:pStyle w:val="5"/>
        <w:keepNext w:val="0"/>
        <w:keepLines w:val="0"/>
        <w:pageBreakBefore w:val="0"/>
        <w:kinsoku/>
        <w:wordWrap/>
        <w:overflowPunct/>
        <w:topLinePunct w:val="0"/>
        <w:bidi w:val="0"/>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（四）同行评议。人事教育处组织相关领域3名以上同行专家，对照《职称评分标准》（附件2）对经审核符合申报中级职称的人员进行条件量化评分，形成同行评议意见。</w:t>
      </w:r>
    </w:p>
    <w:p>
      <w:pPr>
        <w:pStyle w:val="5"/>
        <w:keepNext w:val="0"/>
        <w:keepLines w:val="0"/>
        <w:pageBreakBefore w:val="0"/>
        <w:kinsoku/>
        <w:wordWrap/>
        <w:overflowPunct/>
        <w:topLinePunct w:val="0"/>
        <w:bidi w:val="0"/>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（五）中评委评审。材料审核通过人员应参加述职和答辩， 原则上不得委托他人替代。无故缺席评审答辩视同放弃参评资格，计入申报次数。申报同一级别职称人员的述职答辩顺序按姓氏笔画排序。</w:t>
      </w:r>
    </w:p>
    <w:p>
      <w:pPr>
        <w:pStyle w:val="5"/>
        <w:keepNext w:val="0"/>
        <w:keepLines w:val="0"/>
        <w:pageBreakBefore w:val="0"/>
        <w:kinsoku/>
        <w:wordWrap/>
        <w:overflowPunct/>
        <w:topLinePunct w:val="0"/>
        <w:bidi w:val="0"/>
        <w:snapToGrid/>
        <w:spacing w:line="560" w:lineRule="exact"/>
        <w:ind w:firstLine="640"/>
        <w:jc w:val="both"/>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1.评委会审阅申报人的申报材料和同行评议意见，复核条件量化评分。</w:t>
      </w:r>
    </w:p>
    <w:p>
      <w:pPr>
        <w:pStyle w:val="5"/>
        <w:keepNext w:val="0"/>
        <w:keepLines w:val="0"/>
        <w:pageBreakBefore w:val="0"/>
        <w:kinsoku/>
        <w:wordWrap/>
        <w:overflowPunct/>
        <w:topLinePunct w:val="0"/>
        <w:bidi w:val="0"/>
        <w:snapToGrid/>
        <w:spacing w:line="560" w:lineRule="exact"/>
        <w:ind w:firstLine="640"/>
        <w:jc w:val="both"/>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2.评委会听取申报人答辩，对参评人员答辩情况进行打分及无记名投票。答辩得分为去掉一个最高分和一个最低分后，其余评委打分的平均分。参评人员综合评分为条件量化评分和答辩评分加权之和，两者权重分别占60%和40%。</w:t>
      </w:r>
    </w:p>
    <w:p>
      <w:pPr>
        <w:pStyle w:val="5"/>
        <w:keepNext w:val="0"/>
        <w:keepLines w:val="0"/>
        <w:pageBreakBefore w:val="0"/>
        <w:kinsoku/>
        <w:wordWrap/>
        <w:overflowPunct/>
        <w:topLinePunct w:val="0"/>
        <w:bidi w:val="0"/>
        <w:snapToGrid/>
        <w:spacing w:line="560" w:lineRule="exact"/>
        <w:ind w:firstLine="640"/>
        <w:jc w:val="both"/>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3.评委会综合申报材料、推荐意见、综合评分，进行无记名投票，申报人通过评审需获得同意票数达到出席评审会议评委总数三分之二，按照综合评分由高到低排序，综合评分相同再按得票数由高到低排序。评委会根据需要可以进行多轮投票。</w:t>
      </w:r>
    </w:p>
    <w:p>
      <w:pPr>
        <w:pStyle w:val="5"/>
        <w:keepNext w:val="0"/>
        <w:keepLines w:val="0"/>
        <w:pageBreakBefore w:val="0"/>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（六）公示。人事教育处对评审结果进行公示，公示期不少</w:t>
      </w:r>
    </w:p>
    <w:p>
      <w:pPr>
        <w:pStyle w:val="5"/>
        <w:keepNext w:val="0"/>
        <w:keepLines w:val="0"/>
        <w:pageBreakBefore w:val="0"/>
        <w:kinsoku/>
        <w:wordWrap/>
        <w:overflowPunct/>
        <w:topLinePunct w:val="0"/>
        <w:bidi w:val="0"/>
        <w:snapToGrid/>
        <w:spacing w:line="560" w:lineRule="exac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于 5 个工作日。公示期间，对通过举报投诉等方式发现的问题线索，由人事教育处会同纪检室依规进行核实。</w:t>
      </w:r>
    </w:p>
    <w:p>
      <w:pPr>
        <w:pStyle w:val="5"/>
        <w:keepNext w:val="0"/>
        <w:keepLines w:val="0"/>
        <w:pageBreakBefore w:val="0"/>
        <w:kinsoku/>
        <w:wordWrap/>
        <w:overflowPunct/>
        <w:topLinePunct w:val="0"/>
        <w:bidi w:val="0"/>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（七）公布结果。公示期结束后，报局党组审定后发文公布。取得职称时间自中评委投票通过之日起计算。</w:t>
      </w:r>
    </w:p>
    <w:p>
      <w:pPr>
        <w:pStyle w:val="5"/>
        <w:keepNext w:val="0"/>
        <w:keepLines w:val="0"/>
        <w:pageBreakBefore w:val="0"/>
        <w:tabs>
          <w:tab w:val="left" w:pos="2901"/>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第十三条  评审会议实行封闭管理，评审专家名单一般不对外公布。评审专家和评审工作人员在评审工作保密期内不得对外泄露评审内容，不得私自接收评审材料。</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第十四条  评审会议应当做好会议记录，内容包括出席评委、评审对象、评议意见、投票结果等内容，会议记录由会议主持人及记录人签名，并做好归档管理。</w:t>
      </w:r>
    </w:p>
    <w:p>
      <w:pPr>
        <w:keepNext w:val="0"/>
        <w:keepLines w:val="0"/>
        <w:pageBreakBefore w:val="0"/>
        <w:widowControl/>
        <w:kinsoku/>
        <w:wordWrap/>
        <w:overflowPunct/>
        <w:topLinePunct w:val="0"/>
        <w:autoSpaceDE/>
        <w:autoSpaceDN/>
        <w:bidi w:val="0"/>
        <w:snapToGrid/>
        <w:spacing w:line="560" w:lineRule="exact"/>
        <w:ind w:firstLine="642" w:firstLineChars="200"/>
        <w:jc w:val="center"/>
        <w:textAlignment w:val="auto"/>
        <w:rPr>
          <w:rFonts w:ascii="方正黑体_GBK" w:eastAsia="方正黑体_GBK"/>
          <w:b/>
          <w:sz w:val="32"/>
          <w:szCs w:val="32"/>
          <w:lang w:val="en-US" w:bidi="ar-SA"/>
        </w:rPr>
      </w:pPr>
    </w:p>
    <w:p>
      <w:pPr>
        <w:pStyle w:val="5"/>
        <w:keepNext w:val="0"/>
        <w:keepLines w:val="0"/>
        <w:pageBreakBefore w:val="0"/>
        <w:tabs>
          <w:tab w:val="left" w:pos="1281"/>
        </w:tabs>
        <w:kinsoku/>
        <w:wordWrap/>
        <w:overflowPunct/>
        <w:topLinePunct w:val="0"/>
        <w:bidi w:val="0"/>
        <w:snapToGrid/>
        <w:spacing w:line="560" w:lineRule="exact"/>
        <w:ind w:right="405"/>
        <w:jc w:val="center"/>
        <w:textAlignment w:val="auto"/>
        <w:rPr>
          <w:rFonts w:ascii="黑体" w:eastAsia="黑体"/>
        </w:rPr>
      </w:pPr>
      <w:r>
        <w:rPr>
          <w:rFonts w:ascii="方正黑体_GBK" w:eastAsia="方正黑体_GBK"/>
          <w:b w:val="0"/>
          <w:bCs/>
          <w:lang w:val="en-US" w:bidi="ar-SA"/>
        </w:rPr>
        <w:t>第四章</w:t>
      </w:r>
      <w:r>
        <w:rPr>
          <w:rFonts w:hint="eastAsia" w:ascii="方正黑体_GBK" w:eastAsia="方正黑体_GBK"/>
          <w:b w:val="0"/>
          <w:bCs/>
          <w:lang w:val="en-US" w:bidi="ar-SA"/>
        </w:rPr>
        <w:t xml:space="preserve">  </w:t>
      </w:r>
      <w:r>
        <w:rPr>
          <w:rFonts w:hint="eastAsia" w:ascii="黑体" w:eastAsia="黑体"/>
        </w:rPr>
        <w:t>职称委托评审</w:t>
      </w:r>
    </w:p>
    <w:p>
      <w:pPr>
        <w:pStyle w:val="5"/>
        <w:keepNext w:val="0"/>
        <w:keepLines w:val="0"/>
        <w:pageBreakBefore w:val="0"/>
        <w:tabs>
          <w:tab w:val="left" w:pos="2872"/>
        </w:tabs>
        <w:kinsoku/>
        <w:wordWrap/>
        <w:overflowPunct/>
        <w:topLinePunct w:val="0"/>
        <w:bidi w:val="0"/>
        <w:snapToGrid/>
        <w:spacing w:line="560" w:lineRule="exact"/>
        <w:ind w:firstLine="602" w:firstLineChars="200"/>
        <w:jc w:val="both"/>
        <w:textAlignment w:val="auto"/>
        <w:rPr>
          <w:rFonts w:hint="eastAsia" w:asciiTheme="minorEastAsia" w:hAnsiTheme="minorEastAsia" w:eastAsiaTheme="minorEastAsia"/>
          <w:b/>
          <w:sz w:val="30"/>
          <w:szCs w:val="30"/>
        </w:rPr>
      </w:pP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第十五条  按照中国地震局有关要求，地震科学研究系列、地震工程技术系列的副高级及以上职称评审委托系统内其他单位相应级别的评委会进行评审。</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从事非地震专业工作的专业技术人员，原则上应参加相应的社会职称考试或委托外单位评审取得职称，并满足本办法规定的道德品行条件和相应级别的学历资历条件（附件1）。</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委托评审由我局根据岗位需求决定是否同意其申报，具体委托工作由人事教育处负责。未经我局同意和委托获得的职称，不予认可。</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委托重庆市地震局评审的外单位人员须符合地震职称评审条件，并由所在区（县）人社局职称改革办公室出具委托函。</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第十六条 非地震职称不得晋级转评地震职称。因岗位调整等原因确需同级转评的，须符合同级别地震职称评审条件，并在相关岗位连续工作满2年以上。转评前的任职时间在晋级评审时可连续计算。</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第十七条  地震科学研究系列和工程技术系列职称原则上不得互相晋级转评。因岗位调整等原因确需平级转换的，须满足转换系列的评审条件，由人事教育处审核认可。平级转换后在相关岗位工作满1年以上，符合相应级别的评审条件，可申报高一级职称。转换前的任职时间在晋级评审时可连续计算。</w:t>
      </w:r>
    </w:p>
    <w:p>
      <w:pPr>
        <w:pStyle w:val="5"/>
        <w:keepNext w:val="0"/>
        <w:keepLines w:val="0"/>
        <w:pageBreakBefore w:val="0"/>
        <w:tabs>
          <w:tab w:val="left" w:pos="1279"/>
        </w:tabs>
        <w:kinsoku/>
        <w:wordWrap/>
        <w:overflowPunct/>
        <w:topLinePunct w:val="0"/>
        <w:bidi w:val="0"/>
        <w:snapToGrid/>
        <w:spacing w:line="560" w:lineRule="exact"/>
        <w:ind w:firstLine="640" w:firstLineChars="200"/>
        <w:jc w:val="center"/>
        <w:textAlignment w:val="auto"/>
        <w:rPr>
          <w:rFonts w:ascii="黑体" w:eastAsia="黑体"/>
        </w:rPr>
      </w:pPr>
    </w:p>
    <w:p>
      <w:pPr>
        <w:pStyle w:val="5"/>
        <w:keepNext w:val="0"/>
        <w:keepLines w:val="0"/>
        <w:pageBreakBefore w:val="0"/>
        <w:tabs>
          <w:tab w:val="left" w:pos="1279"/>
        </w:tabs>
        <w:kinsoku/>
        <w:wordWrap/>
        <w:overflowPunct/>
        <w:topLinePunct w:val="0"/>
        <w:bidi w:val="0"/>
        <w:snapToGrid/>
        <w:spacing w:line="560" w:lineRule="exact"/>
        <w:ind w:firstLine="640" w:firstLineChars="200"/>
        <w:jc w:val="center"/>
        <w:textAlignment w:val="auto"/>
        <w:rPr>
          <w:rFonts w:ascii="黑体" w:eastAsia="黑体"/>
        </w:rPr>
      </w:pPr>
      <w:r>
        <w:rPr>
          <w:rFonts w:hint="eastAsia" w:ascii="黑体" w:eastAsia="黑体"/>
        </w:rPr>
        <w:t>第五章</w:t>
      </w:r>
      <w:r>
        <w:rPr>
          <w:rFonts w:hint="eastAsia" w:ascii="黑体" w:eastAsia="黑体"/>
        </w:rPr>
        <w:tab/>
      </w:r>
      <w:bookmarkStart w:id="3" w:name="第五章_职称认定"/>
      <w:bookmarkEnd w:id="3"/>
      <w:r>
        <w:rPr>
          <w:rFonts w:hint="eastAsia" w:ascii="黑体" w:eastAsia="黑体"/>
          <w:lang w:val="en-US" w:eastAsia="zh-CN"/>
        </w:rPr>
        <w:t xml:space="preserve"> </w:t>
      </w:r>
      <w:r>
        <w:rPr>
          <w:rFonts w:hint="eastAsia" w:ascii="黑体" w:eastAsia="黑体"/>
        </w:rPr>
        <w:t>职称认定</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第十八条  获得国家全日制教育学历，并符合下列条件者， 经个人申请、所在单位考核合格，可进行相应地震职称资格认定：</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（一）大学专科毕业或中专毕业、1年见习期满，可认定技术员。</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（二）研究生毕业并获得硕士学位，或大学本科毕业、1年见习期满，可认定研究实习员或助理工程师。</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（三）研究生毕业并获得博士学位，可认定助理研究员或工程师。</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（四）博士后期满出站人员，可认定副研究员或高级工程师。</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第十九条  认定结果报局党组审定，并进行不少于5个工作日的公示，公示无异议后发文公布。认定资格时间从符合认定条件之日起计算。</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p>
    <w:p>
      <w:pPr>
        <w:pStyle w:val="5"/>
        <w:keepNext w:val="0"/>
        <w:keepLines w:val="0"/>
        <w:pageBreakBefore w:val="0"/>
        <w:tabs>
          <w:tab w:val="left" w:pos="1279"/>
        </w:tabs>
        <w:kinsoku/>
        <w:wordWrap/>
        <w:overflowPunct/>
        <w:topLinePunct w:val="0"/>
        <w:bidi w:val="0"/>
        <w:snapToGrid/>
        <w:spacing w:line="560" w:lineRule="exact"/>
        <w:ind w:firstLine="640" w:firstLineChars="200"/>
        <w:jc w:val="center"/>
        <w:textAlignment w:val="auto"/>
        <w:rPr>
          <w:rFonts w:ascii="黑体" w:eastAsia="黑体"/>
        </w:rPr>
      </w:pPr>
      <w:r>
        <w:rPr>
          <w:rFonts w:hint="eastAsia" w:ascii="黑体" w:eastAsia="黑体"/>
        </w:rPr>
        <w:t>第六章</w:t>
      </w:r>
      <w:r>
        <w:rPr>
          <w:rFonts w:hint="eastAsia" w:ascii="黑体" w:eastAsia="黑体"/>
        </w:rPr>
        <w:tab/>
      </w:r>
      <w:bookmarkStart w:id="4" w:name="第六章_责任与纪律"/>
      <w:bookmarkEnd w:id="4"/>
      <w:r>
        <w:rPr>
          <w:rFonts w:hint="eastAsia" w:ascii="黑体" w:eastAsia="黑体"/>
        </w:rPr>
        <w:t xml:space="preserve">  责任与纪律</w:t>
      </w:r>
    </w:p>
    <w:p>
      <w:pPr>
        <w:keepNext w:val="0"/>
        <w:keepLines w:val="0"/>
        <w:pageBreakBefore w:val="0"/>
        <w:tabs>
          <w:tab w:val="left" w:pos="3194"/>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第二十条  纪检室和人事教育处负责对评审工作进行监督、检查，受理举报、申诉，开展核查和裁定，追究评定工作中的违纪违规责任。</w:t>
      </w:r>
    </w:p>
    <w:p>
      <w:pPr>
        <w:pStyle w:val="5"/>
        <w:keepNext w:val="0"/>
        <w:keepLines w:val="0"/>
        <w:pageBreakBefore w:val="0"/>
        <w:tabs>
          <w:tab w:val="left" w:pos="2872"/>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第二十一条  申报人在申报材料中弄虚作假的，一经查实，取消其申报资格。抄袭、剽窃他人成果及提供虚假材料的，自查实之日起 3 年内不得申报，已取得职称或岗位任职资格的，予以撤销。</w:t>
      </w:r>
    </w:p>
    <w:p>
      <w:pPr>
        <w:keepNext w:val="0"/>
        <w:keepLines w:val="0"/>
        <w:pageBreakBefore w:val="0"/>
        <w:tabs>
          <w:tab w:val="left" w:pos="3191"/>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第二十二条  评委在评审过程中出现徇私舞弊、泄露工作秘密、为申报人说情拉票、利用职务之便谋取不正当利益等违反评审纪律情况的，取消其评委资格。</w:t>
      </w:r>
    </w:p>
    <w:p>
      <w:pPr>
        <w:keepNext w:val="0"/>
        <w:keepLines w:val="0"/>
        <w:pageBreakBefore w:val="0"/>
        <w:tabs>
          <w:tab w:val="left" w:pos="3191"/>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第二十三条  对在申报材料审核中把关不严或弄虚作假，造成严重后果的部门和个人，视情况予以通报批评，直至追究相应责任。</w:t>
      </w:r>
    </w:p>
    <w:p>
      <w:pPr>
        <w:keepNext w:val="0"/>
        <w:keepLines w:val="0"/>
        <w:pageBreakBefore w:val="0"/>
        <w:tabs>
          <w:tab w:val="left" w:pos="3191"/>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第二十四条  参加评审工作的有关专家和工作人员存在《中国地震局人事管理回避实施办法》中所列需要进行履职回避情形的，应严格进行回避。</w:t>
      </w:r>
    </w:p>
    <w:p>
      <w:pPr>
        <w:pStyle w:val="2"/>
        <w:keepNext w:val="0"/>
        <w:keepLines w:val="0"/>
        <w:pageBreakBefore w:val="0"/>
        <w:kinsoku/>
        <w:wordWrap/>
        <w:overflowPunct/>
        <w:topLinePunct w:val="0"/>
        <w:bidi w:val="0"/>
        <w:snapToGrid/>
        <w:spacing w:line="560" w:lineRule="exact"/>
        <w:textAlignment w:val="auto"/>
        <w:rPr>
          <w:rFonts w:hint="eastAsia"/>
          <w:lang w:val="en-US" w:eastAsia="zh-CN"/>
        </w:rPr>
      </w:pPr>
    </w:p>
    <w:p>
      <w:pPr>
        <w:pStyle w:val="5"/>
        <w:keepNext w:val="0"/>
        <w:keepLines w:val="0"/>
        <w:pageBreakBefore w:val="0"/>
        <w:tabs>
          <w:tab w:val="left" w:pos="1279"/>
          <w:tab w:val="left" w:pos="2239"/>
        </w:tabs>
        <w:kinsoku/>
        <w:wordWrap/>
        <w:overflowPunct/>
        <w:topLinePunct w:val="0"/>
        <w:bidi w:val="0"/>
        <w:snapToGrid/>
        <w:spacing w:line="560" w:lineRule="exact"/>
        <w:ind w:firstLine="640" w:firstLineChars="200"/>
        <w:jc w:val="center"/>
        <w:textAlignment w:val="auto"/>
        <w:rPr>
          <w:rFonts w:ascii="黑体" w:eastAsia="黑体"/>
        </w:rPr>
      </w:pPr>
      <w:r>
        <w:rPr>
          <w:rFonts w:hint="eastAsia" w:ascii="黑体" w:eastAsia="黑体"/>
        </w:rPr>
        <w:t>第七章</w:t>
      </w:r>
      <w:bookmarkStart w:id="5" w:name="第七章_附____则"/>
      <w:bookmarkEnd w:id="5"/>
      <w:r>
        <w:rPr>
          <w:rFonts w:hint="eastAsia" w:ascii="黑体" w:eastAsia="黑体"/>
          <w:lang w:val="en-US" w:eastAsia="zh-CN"/>
        </w:rPr>
        <w:t xml:space="preserve"> </w:t>
      </w:r>
      <w:r>
        <w:rPr>
          <w:rFonts w:hint="eastAsia" w:ascii="黑体" w:eastAsia="黑体"/>
        </w:rPr>
        <w:t>附</w:t>
      </w:r>
      <w:r>
        <w:rPr>
          <w:rFonts w:hint="eastAsia" w:ascii="黑体" w:eastAsia="黑体"/>
        </w:rPr>
        <w:tab/>
      </w:r>
      <w:r>
        <w:rPr>
          <w:rFonts w:hint="eastAsia" w:ascii="黑体" w:eastAsia="黑体"/>
        </w:rPr>
        <w:t>则</w:t>
      </w:r>
    </w:p>
    <w:p>
      <w:pPr>
        <w:keepNext w:val="0"/>
        <w:keepLines w:val="0"/>
        <w:pageBreakBefore w:val="0"/>
        <w:tabs>
          <w:tab w:val="left" w:pos="3191"/>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第二十五条  本办法由人事教育处负责解释。</w:t>
      </w:r>
    </w:p>
    <w:p>
      <w:pPr>
        <w:keepNext w:val="0"/>
        <w:keepLines w:val="0"/>
        <w:pageBreakBefore w:val="0"/>
        <w:tabs>
          <w:tab w:val="left" w:pos="3191"/>
        </w:tabs>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第二十六条 本办法自印发之日起施行。以往有关文件规定与本办法不一致的，以本办法为准。《重庆市地震局专业技术职务任职资格评定管理办法》（渝震发〔2016〕59 号）同时废止。</w:t>
      </w:r>
    </w:p>
    <w:p>
      <w:pPr>
        <w:pStyle w:val="5"/>
        <w:keepNext w:val="0"/>
        <w:keepLines w:val="0"/>
        <w:pageBreakBefore w:val="0"/>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p>
    <w:p>
      <w:pPr>
        <w:pStyle w:val="5"/>
        <w:keepNext w:val="0"/>
        <w:keepLines w:val="0"/>
        <w:pageBreakBefore w:val="0"/>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附件：1.职称申报基本条件</w:t>
      </w:r>
    </w:p>
    <w:p>
      <w:pPr>
        <w:keepNext w:val="0"/>
        <w:keepLines w:val="0"/>
        <w:pageBreakBefore w:val="0"/>
        <w:tabs>
          <w:tab w:val="left" w:pos="2549"/>
        </w:tabs>
        <w:kinsoku/>
        <w:wordWrap/>
        <w:overflowPunct/>
        <w:topLinePunct w:val="0"/>
        <w:bidi w:val="0"/>
        <w:snapToGrid/>
        <w:spacing w:line="560" w:lineRule="exact"/>
        <w:ind w:left="600" w:firstLine="960" w:firstLineChars="3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2. 职称评分标准</w:t>
      </w:r>
    </w:p>
    <w:p>
      <w:pPr>
        <w:keepNext w:val="0"/>
        <w:keepLines w:val="0"/>
        <w:pageBreakBefore w:val="0"/>
        <w:kinsoku/>
        <w:wordWrap/>
        <w:overflowPunct/>
        <w:topLinePunct w:val="0"/>
        <w:bidi w:val="0"/>
        <w:snapToGrid/>
        <w:spacing w:line="560" w:lineRule="exact"/>
        <w:textAlignment w:val="auto"/>
        <w:rPr>
          <w:rFonts w:hint="eastAsia" w:ascii="方正仿宋_GBK" w:hAnsi="方正仿宋_GBK" w:eastAsia="方正仿宋_GBK" w:cs="方正仿宋_GBK"/>
          <w:color w:val="000000"/>
          <w:kern w:val="2"/>
          <w:sz w:val="32"/>
          <w:szCs w:val="32"/>
          <w:lang w:val="en-US" w:eastAsia="zh-CN" w:bidi="ar-SA"/>
        </w:rPr>
        <w:sectPr>
          <w:headerReference r:id="rId3" w:type="default"/>
          <w:footerReference r:id="rId4" w:type="default"/>
          <w:footerReference r:id="rId5" w:type="even"/>
          <w:pgSz w:w="11920" w:h="16840"/>
          <w:pgMar w:top="1440" w:right="1800" w:bottom="1440" w:left="1800" w:header="850" w:footer="1012" w:gutter="0"/>
          <w:pgNumType w:fmt="decimal"/>
          <w:cols w:space="720" w:num="1"/>
          <w:docGrid w:linePitch="299" w:charSpace="0"/>
        </w:sectPr>
      </w:pPr>
      <w:r>
        <w:rPr>
          <w:rFonts w:hint="eastAsia" w:ascii="方正仿宋_GBK" w:hAnsi="方正仿宋_GBK" w:eastAsia="方正仿宋_GBK" w:cs="方正仿宋_GBK"/>
          <w:color w:val="000000"/>
          <w:kern w:val="2"/>
          <w:sz w:val="32"/>
          <w:szCs w:val="32"/>
          <w:lang w:val="en-US" w:eastAsia="zh-CN" w:bidi="ar-SA"/>
        </w:rPr>
        <w:t xml:space="preserve">          3.答辩评分标准</w:t>
      </w:r>
    </w:p>
    <w:p>
      <w:pPr>
        <w:pStyle w:val="5"/>
        <w:keepNext w:val="0"/>
        <w:keepLines w:val="0"/>
        <w:pageBreakBefore w:val="0"/>
        <w:kinsoku/>
        <w:wordWrap/>
        <w:overflowPunct/>
        <w:topLinePunct w:val="0"/>
        <w:bidi w:val="0"/>
        <w:snapToGrid/>
        <w:spacing w:line="560" w:lineRule="exact"/>
        <w:ind w:firstLine="600" w:firstLineChars="200"/>
        <w:textAlignment w:val="auto"/>
        <w:rPr>
          <w:rFonts w:asciiTheme="minorEastAsia" w:hAnsiTheme="minorEastAsia" w:eastAsiaTheme="minorEastAsia"/>
          <w:sz w:val="30"/>
          <w:szCs w:val="30"/>
        </w:rPr>
      </w:pPr>
    </w:p>
    <w:p>
      <w:pPr>
        <w:pStyle w:val="5"/>
        <w:keepNext w:val="0"/>
        <w:keepLines w:val="0"/>
        <w:pageBreakBefore w:val="0"/>
        <w:kinsoku/>
        <w:wordWrap/>
        <w:overflowPunct/>
        <w:topLinePunct w:val="0"/>
        <w:bidi w:val="0"/>
        <w:snapToGrid/>
        <w:spacing w:line="560" w:lineRule="exact"/>
        <w:ind w:firstLine="600" w:firstLineChars="200"/>
        <w:textAlignment w:val="auto"/>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spacing w:line="360" w:lineRule="auto"/>
        <w:ind w:firstLine="600" w:firstLineChars="200"/>
        <w:rPr>
          <w:rFonts w:hint="eastAsia" w:asciiTheme="minorEastAsia" w:hAnsiTheme="minorEastAsia" w:eastAsiaTheme="minorEastAsia"/>
          <w:sz w:val="30"/>
          <w:szCs w:val="30"/>
        </w:rPr>
      </w:pPr>
    </w:p>
    <w:p>
      <w:pPr>
        <w:pStyle w:val="5"/>
        <w:spacing w:line="360" w:lineRule="auto"/>
        <w:ind w:firstLine="600" w:firstLineChars="200"/>
        <w:rPr>
          <w:rFonts w:asciiTheme="minorEastAsia" w:hAnsiTheme="minorEastAsia" w:eastAsiaTheme="minorEastAsia"/>
          <w:sz w:val="30"/>
          <w:szCs w:val="30"/>
        </w:rPr>
      </w:pPr>
    </w:p>
    <w:p>
      <w:pPr>
        <w:pStyle w:val="5"/>
        <w:keepNext w:val="0"/>
        <w:keepLines w:val="0"/>
        <w:pageBreakBefore w:val="0"/>
        <w:widowControl w:val="0"/>
        <w:kinsoku/>
        <w:wordWrap/>
        <w:overflowPunct/>
        <w:topLinePunct w:val="0"/>
        <w:autoSpaceDE w:val="0"/>
        <w:autoSpaceDN w:val="0"/>
        <w:bidi w:val="0"/>
        <w:adjustRightInd/>
        <w:snapToGrid/>
        <w:spacing w:line="560" w:lineRule="exact"/>
        <w:textAlignment w:val="auto"/>
        <w:rPr>
          <w:rFonts w:hint="eastAsia" w:ascii="黑体" w:hAnsi="黑体" w:eastAsia="黑体" w:cs="黑体"/>
          <w:sz w:val="30"/>
          <w:szCs w:val="30"/>
        </w:rPr>
      </w:pPr>
      <w:r>
        <w:rPr>
          <w:rFonts w:hint="eastAsia" w:ascii="黑体" w:hAnsi="黑体" w:eastAsia="黑体" w:cs="黑体"/>
          <w:sz w:val="30"/>
          <w:szCs w:val="30"/>
        </w:rPr>
        <w:t>附件1</w:t>
      </w:r>
    </w:p>
    <w:p>
      <w:pPr>
        <w:pStyle w:val="3"/>
        <w:keepNext w:val="0"/>
        <w:keepLines w:val="0"/>
        <w:pageBreakBefore w:val="0"/>
        <w:widowControl w:val="0"/>
        <w:kinsoku/>
        <w:wordWrap/>
        <w:overflowPunct/>
        <w:topLinePunct w:val="0"/>
        <w:autoSpaceDE w:val="0"/>
        <w:autoSpaceDN w:val="0"/>
        <w:bidi w:val="0"/>
        <w:adjustRightInd/>
        <w:snapToGrid/>
        <w:spacing w:before="0" w:line="560" w:lineRule="exact"/>
        <w:ind w:right="0" w:firstLine="856" w:firstLineChars="200"/>
        <w:textAlignment w:val="auto"/>
        <w:rPr>
          <w:rFonts w:hint="eastAsia" w:ascii="方正小标宋_GBK" w:hAnsi="方正小标宋简体" w:eastAsia="方正小标宋_GBK" w:cs="方正小标宋简体"/>
          <w:spacing w:val="-6"/>
          <w:kern w:val="0"/>
          <w:sz w:val="44"/>
          <w:szCs w:val="44"/>
          <w:lang w:val="en-US" w:eastAsia="zh-CN" w:bidi="ar-SA"/>
        </w:rPr>
      </w:pPr>
      <w:bookmarkStart w:id="6" w:name="职称申报基本条件"/>
      <w:bookmarkEnd w:id="6"/>
      <w:r>
        <w:rPr>
          <w:rFonts w:hint="eastAsia" w:ascii="方正小标宋_GBK" w:hAnsi="方正小标宋简体" w:eastAsia="方正小标宋_GBK" w:cs="方正小标宋简体"/>
          <w:spacing w:val="-6"/>
          <w:kern w:val="0"/>
          <w:sz w:val="44"/>
          <w:szCs w:val="44"/>
          <w:lang w:val="en-US" w:eastAsia="zh-CN" w:bidi="ar-SA"/>
        </w:rPr>
        <w:t>职称申报条件</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一、热爱祖国，拥护中国共产党的领导，遵纪守法，具有良好的职业道德和团队精神。</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二、认真履行岗位职责，具备相应的专业技术知识和科研能力。</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三、参加本专业或相关专业新理论、新技术、新方法为主要内容的继续教育或岗位培训，达到有关规定要求。</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四、对专业技术人员从事专业与所学专业不一致的，可按照本人长期从事专业申报；非全日制学历与全日制学历、职业院校毕业生与同层次普通高校毕业生在职称评审方面享有同等待遇。</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五、中心站工作人员，担任技术管理工作，视为专业技术岗位工作经历。</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六、有以下情况之一者不得申报：</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（一）近 3 年年度考核出现基本合格及以下等次。</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（二）在党纪、政纪处分影响期内。</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（三）国家规定的其他不得申报职称情况。</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七、学历资历条件</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（一）申报地震初级职称（助理工程师）应具备以下条件之一：</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1.具备硕士学位。</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2.大学本科毕业，1 年见习期满。</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3.大学专科毕业，取得技术员职称后，从事专业工作满 2 年。</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4.中专毕业，取得技术员职称后，从事专业工作满 4 年。</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（二）申报地震中级职称应具备以下条件之一：</w:t>
      </w:r>
    </w:p>
    <w:p>
      <w:pPr>
        <w:pStyle w:val="16"/>
        <w:keepNext w:val="0"/>
        <w:keepLines w:val="0"/>
        <w:pageBreakBefore w:val="0"/>
        <w:widowControl w:val="0"/>
        <w:tabs>
          <w:tab w:val="left" w:pos="1589"/>
        </w:tabs>
        <w:kinsoku/>
        <w:wordWrap/>
        <w:overflowPunct/>
        <w:topLinePunct w:val="0"/>
        <w:autoSpaceDE w:val="0"/>
        <w:autoSpaceDN w:val="0"/>
        <w:bidi w:val="0"/>
        <w:adjustRightInd/>
        <w:snapToGrid/>
        <w:spacing w:before="0" w:line="560" w:lineRule="exact"/>
        <w:ind w:left="600" w:firstLine="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1.具备博士学位。</w:t>
      </w:r>
    </w:p>
    <w:p>
      <w:pPr>
        <w:pStyle w:val="16"/>
        <w:keepNext w:val="0"/>
        <w:keepLines w:val="0"/>
        <w:pageBreakBefore w:val="0"/>
        <w:widowControl w:val="0"/>
        <w:tabs>
          <w:tab w:val="left" w:pos="1589"/>
        </w:tabs>
        <w:kinsoku/>
        <w:wordWrap/>
        <w:overflowPunct/>
        <w:topLinePunct w:val="0"/>
        <w:autoSpaceDE w:val="0"/>
        <w:autoSpaceDN w:val="0"/>
        <w:bidi w:val="0"/>
        <w:adjustRightInd/>
        <w:snapToGrid/>
        <w:spacing w:before="0" w:line="560" w:lineRule="exact"/>
        <w:ind w:left="0"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2.具备硕士学位，取得地震初级职称后，从事专业工作满 2年。</w:t>
      </w:r>
    </w:p>
    <w:p>
      <w:pPr>
        <w:pStyle w:val="16"/>
        <w:keepNext w:val="0"/>
        <w:keepLines w:val="0"/>
        <w:pageBreakBefore w:val="0"/>
        <w:widowControl w:val="0"/>
        <w:tabs>
          <w:tab w:val="left" w:pos="1589"/>
        </w:tabs>
        <w:kinsoku/>
        <w:wordWrap/>
        <w:overflowPunct/>
        <w:topLinePunct w:val="0"/>
        <w:autoSpaceDE w:val="0"/>
        <w:autoSpaceDN w:val="0"/>
        <w:bidi w:val="0"/>
        <w:adjustRightInd/>
        <w:snapToGrid/>
        <w:spacing w:before="0" w:line="560" w:lineRule="exact"/>
        <w:ind w:left="0"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3.大学本科或大学专科毕业，取得地震初级职称后，从事专业工作满4年。</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八、能力、业绩基本条件</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（一）工程技术系列</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1.助理工程师：掌握本专业的基础理论知识和专业技术知识，具有完成一般性技术工作的实际能力，能够撰写研究报告或技术报告。</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2.工程师：较系统掌握本专业所必备的基础理论和专业 技术知识，了解本领域国内外现状和发展趋势，取得有实用价值的技术成果。具有一定的技术研究能力，能够撰写解决复杂技术问题的研究报告或技术报告。</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（二）科学研究系列</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1.研究实习员：基本掌握本专业基础理论和专业知识，初步了解本领域国内外研究现状和发展趋势。具备从事科学研究工作的能力，能够胜任基础性工作。</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2.助理研究员：较系统掌握本专业必备的基础理论和专业知识，了解本领域国内外研究现状和发展趋势，取得具有科学意义或实用价值的研究成果。具有一定的科学研究能力，能够独立撰写研究报告或发表研究论文。</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九、有关说明</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（一）业绩条件中的项目主要成员、成果的主要完成人原则上以任务书或证书为准，取名单的前三分之一。报告的主要执笔人是指省部级以上报告前5位，厅局级报告前 3 位，一般性报告第 1 位，原则上以报告原件实际署名为准。涉及的法律法规、规范、标准主要起草人、规划的主要编写人一般取前 5 位，业务技术手册、培训教材的主要编写人取前 3 位，以颁布时的署名为准， 没有署名的，由主管部门或单位依据其参加相关工作的时长和贡献确定，出具证明材料。</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（二）期刊的清样稿、论文录用通知、录用证明不能作为申报依据。申报人署名为通讯作者的论文，可视同为第一作者。</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（三）业绩条件中的奖励、认定等均以正式书面材料为准。同一业绩获多次表彰奖励的，只计 1 次最高级别奖励。厅局级科技奖励主要贡献者取获奖证书人员中的前三分之一或者前三名， 省部级科技奖励取前三分之一或前五名，国家级奖励取前二分之一或者前十名。</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（四）正式出版的20万字以上专著视同于 1 篇 SCI 检索论文, 正式出版的 20万字以下专著视同于 1 篇核心期刊论文。</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sectPr>
          <w:footerReference r:id="rId6" w:type="default"/>
          <w:footerReference r:id="rId7" w:type="even"/>
          <w:type w:val="continuous"/>
          <w:pgSz w:w="11920" w:h="16840"/>
          <w:pgMar w:top="1440" w:right="1800" w:bottom="1440" w:left="1800" w:header="850" w:footer="1012" w:gutter="0"/>
          <w:pgNumType w:fmt="decimal"/>
          <w:cols w:space="720" w:num="1"/>
          <w:docGrid w:linePitch="299" w:charSpace="0"/>
        </w:sectPr>
      </w:pPr>
    </w:p>
    <w:p>
      <w:pPr>
        <w:pStyle w:val="5"/>
        <w:spacing w:before="54"/>
        <w:rPr>
          <w:rFonts w:ascii="黑体" w:eastAsia="黑体"/>
          <w:sz w:val="32"/>
          <w:szCs w:val="32"/>
        </w:rPr>
      </w:pPr>
      <w:r>
        <w:rPr>
          <w:rFonts w:hint="eastAsia" w:ascii="黑体" w:eastAsia="黑体"/>
          <w:sz w:val="32"/>
          <w:szCs w:val="32"/>
        </w:rPr>
        <w:t>附件2</w:t>
      </w:r>
    </w:p>
    <w:p>
      <w:pPr>
        <w:pStyle w:val="5"/>
        <w:spacing w:before="54"/>
        <w:ind w:left="626"/>
        <w:jc w:val="center"/>
        <w:rPr>
          <w:rFonts w:hint="eastAsia" w:ascii="方正小标宋_GBK" w:hAnsi="方正小标宋简体" w:eastAsia="方正小标宋_GBK" w:cs="方正小标宋简体"/>
          <w:spacing w:val="-6"/>
          <w:kern w:val="0"/>
          <w:sz w:val="44"/>
          <w:szCs w:val="44"/>
          <w:lang w:val="en-US" w:eastAsia="zh-CN" w:bidi="ar-SA"/>
        </w:rPr>
      </w:pPr>
    </w:p>
    <w:p>
      <w:pPr>
        <w:pStyle w:val="5"/>
        <w:spacing w:before="54"/>
        <w:ind w:left="626"/>
        <w:jc w:val="center"/>
        <w:rPr>
          <w:rFonts w:hint="eastAsia" w:ascii="方正小标宋_GBK" w:hAnsi="方正小标宋简体" w:eastAsia="方正小标宋_GBK" w:cs="方正小标宋简体"/>
          <w:spacing w:val="-6"/>
          <w:kern w:val="0"/>
          <w:sz w:val="44"/>
          <w:szCs w:val="44"/>
          <w:lang w:val="en-US" w:eastAsia="zh-CN" w:bidi="ar-SA"/>
        </w:rPr>
      </w:pPr>
      <w:r>
        <w:rPr>
          <w:rFonts w:hint="eastAsia" w:ascii="方正小标宋_GBK" w:hAnsi="方正小标宋简体" w:eastAsia="方正小标宋_GBK" w:cs="方正小标宋简体"/>
          <w:spacing w:val="-6"/>
          <w:kern w:val="0"/>
          <w:sz w:val="44"/>
          <w:szCs w:val="44"/>
          <w:lang w:val="en-US" w:eastAsia="zh-CN" w:bidi="ar-SA"/>
        </w:rPr>
        <w:t>职称评分标准</w:t>
      </w:r>
    </w:p>
    <w:p>
      <w:pPr>
        <w:pStyle w:val="5"/>
        <w:spacing w:line="360" w:lineRule="auto"/>
        <w:rPr>
          <w:rFonts w:hint="eastAsia" w:cs="宋体" w:asciiTheme="minorEastAsia" w:hAnsiTheme="minorEastAsia" w:eastAsiaTheme="minorEastAsia"/>
          <w:spacing w:val="-8"/>
          <w:sz w:val="32"/>
          <w:szCs w:val="32"/>
          <w:lang w:val="en-US"/>
        </w:rPr>
      </w:pPr>
    </w:p>
    <w:p>
      <w:pPr>
        <w:pStyle w:val="5"/>
        <w:spacing w:line="360" w:lineRule="auto"/>
        <w:ind w:firstLine="608" w:firstLineChars="200"/>
        <w:rPr>
          <w:rFonts w:hint="eastAsia" w:ascii="方正仿宋_GBK" w:hAnsi="方正仿宋_GBK" w:eastAsia="方正仿宋_GBK" w:cs="方正仿宋_GBK"/>
          <w:color w:val="000000"/>
          <w:kern w:val="2"/>
          <w:sz w:val="32"/>
          <w:szCs w:val="32"/>
          <w:lang w:val="en-US" w:eastAsia="zh-CN" w:bidi="ar-SA"/>
        </w:rPr>
      </w:pPr>
      <w:r>
        <w:rPr>
          <w:rFonts w:hint="eastAsia" w:cs="宋体" w:asciiTheme="minorEastAsia" w:hAnsiTheme="minorEastAsia" w:eastAsiaTheme="minorEastAsia"/>
          <w:spacing w:val="-8"/>
          <w:sz w:val="32"/>
          <w:szCs w:val="32"/>
          <w:lang w:val="en-US" w:eastAsia="zh-CN"/>
        </w:rPr>
        <w:t xml:space="preserve"> </w:t>
      </w:r>
      <w:r>
        <w:rPr>
          <w:rFonts w:hint="eastAsia" w:ascii="方正仿宋_GBK" w:hAnsi="方正仿宋_GBK" w:eastAsia="方正仿宋_GBK" w:cs="方正仿宋_GBK"/>
          <w:color w:val="000000"/>
          <w:kern w:val="2"/>
          <w:sz w:val="32"/>
          <w:szCs w:val="32"/>
          <w:lang w:val="en-US" w:eastAsia="zh-CN" w:bidi="ar-SA"/>
        </w:rPr>
        <w:t>一、基本条件（20分）（由人事教育处会同相关部门完成）</w:t>
      </w:r>
    </w:p>
    <w:p>
      <w:pPr>
        <w:pStyle w:val="5"/>
        <w:spacing w:line="360" w:lineRule="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 xml:space="preserve">    （一）满足《职称申报条件》中1-4条要求得15分，不满足取消资格。</w:t>
      </w:r>
    </w:p>
    <w:p>
      <w:pPr>
        <w:pStyle w:val="5"/>
        <w:spacing w:line="360" w:lineRule="auto"/>
        <w:ind w:firstLine="640" w:firstLineChars="200"/>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（二）加分标准（5分）：</w:t>
      </w:r>
    </w:p>
    <w:p>
      <w:pPr>
        <w:pStyle w:val="5"/>
        <w:spacing w:line="360" w:lineRule="auto"/>
        <w:ind w:firstLine="640" w:firstLineChars="200"/>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考核优秀：任现职期间年度考核每一次优秀加1分，连续3年优秀额外加2分，最多不超过5分。</w:t>
      </w:r>
    </w:p>
    <w:p>
      <w:pPr>
        <w:pStyle w:val="5"/>
        <w:spacing w:line="360" w:lineRule="auto"/>
        <w:ind w:firstLine="640" w:firstLineChars="200"/>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二、学历资历条件（20分）</w:t>
      </w:r>
    </w:p>
    <w:p>
      <w:pPr>
        <w:pStyle w:val="5"/>
        <w:spacing w:line="360" w:lineRule="auto"/>
        <w:ind w:firstLine="640" w:firstLineChars="200"/>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（一） 满足《职称申报基本条件》学历资历条件要求15分，不满足取消资格。</w:t>
      </w:r>
    </w:p>
    <w:p>
      <w:pPr>
        <w:pStyle w:val="5"/>
        <w:spacing w:line="360" w:lineRule="auto"/>
        <w:ind w:firstLine="640" w:firstLineChars="200"/>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（二）在满足资历年限基础上，从事专业工作最低年限每超过一年加1分。</w:t>
      </w:r>
    </w:p>
    <w:p>
      <w:pPr>
        <w:pStyle w:val="5"/>
        <w:spacing w:line="360" w:lineRule="auto"/>
        <w:ind w:firstLine="640" w:firstLineChars="200"/>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（三）</w:t>
      </w:r>
      <w:r>
        <w:rPr>
          <w:rFonts w:hint="default" w:ascii="方正仿宋_GBK" w:hAnsi="方正仿宋_GBK" w:eastAsia="方正仿宋_GBK" w:cs="方正仿宋_GBK"/>
          <w:color w:val="000000"/>
          <w:kern w:val="2"/>
          <w:sz w:val="32"/>
          <w:szCs w:val="32"/>
          <w:lang w:val="en-US" w:eastAsia="zh-CN" w:bidi="ar-SA"/>
        </w:rPr>
        <w:t>从事地震中心站监测工作，</w:t>
      </w:r>
      <w:r>
        <w:rPr>
          <w:rFonts w:hint="eastAsia" w:ascii="方正仿宋_GBK" w:hAnsi="方正仿宋_GBK" w:eastAsia="方正仿宋_GBK" w:cs="方正仿宋_GBK"/>
          <w:color w:val="000000"/>
          <w:kern w:val="2"/>
          <w:sz w:val="32"/>
          <w:szCs w:val="32"/>
          <w:lang w:val="en-US" w:eastAsia="zh-CN" w:bidi="ar-SA"/>
        </w:rPr>
        <w:t>1</w:t>
      </w:r>
      <w:r>
        <w:rPr>
          <w:rFonts w:hint="default" w:ascii="方正仿宋_GBK" w:hAnsi="方正仿宋_GBK" w:eastAsia="方正仿宋_GBK" w:cs="方正仿宋_GBK"/>
          <w:color w:val="000000"/>
          <w:kern w:val="2"/>
          <w:sz w:val="32"/>
          <w:szCs w:val="32"/>
          <w:lang w:val="en-US" w:eastAsia="zh-CN" w:bidi="ar-SA"/>
        </w:rPr>
        <w:t>年以上</w:t>
      </w:r>
      <w:r>
        <w:rPr>
          <w:rFonts w:hint="eastAsia" w:ascii="方正仿宋_GBK" w:hAnsi="方正仿宋_GBK" w:eastAsia="方正仿宋_GBK" w:cs="方正仿宋_GBK"/>
          <w:color w:val="000000"/>
          <w:kern w:val="2"/>
          <w:sz w:val="32"/>
          <w:szCs w:val="32"/>
          <w:lang w:val="en-US" w:eastAsia="zh-CN" w:bidi="ar-SA"/>
        </w:rPr>
        <w:t>者，每超过一年加</w:t>
      </w:r>
      <w:r>
        <w:rPr>
          <w:rFonts w:hint="default" w:ascii="方正仿宋_GBK" w:hAnsi="方正仿宋_GBK" w:eastAsia="方正仿宋_GBK" w:cs="方正仿宋_GBK"/>
          <w:color w:val="000000"/>
          <w:kern w:val="2"/>
          <w:sz w:val="32"/>
          <w:szCs w:val="32"/>
          <w:lang w:val="en-US" w:eastAsia="zh-CN" w:bidi="ar-SA"/>
        </w:rPr>
        <w:t>1分</w:t>
      </w:r>
      <w:r>
        <w:rPr>
          <w:rFonts w:hint="eastAsia" w:ascii="方正仿宋_GBK" w:hAnsi="方正仿宋_GBK" w:eastAsia="方正仿宋_GBK" w:cs="方正仿宋_GBK"/>
          <w:color w:val="000000"/>
          <w:kern w:val="2"/>
          <w:sz w:val="32"/>
          <w:szCs w:val="32"/>
          <w:lang w:val="en-US" w:eastAsia="zh-CN" w:bidi="ar-SA"/>
        </w:rPr>
        <w:t>；地震监测中心站职工参加中国地震局挂职、援疆援藏、乡村振兴等工作，同等适用。</w:t>
      </w:r>
    </w:p>
    <w:p>
      <w:pPr>
        <w:pStyle w:val="5"/>
        <w:spacing w:line="360" w:lineRule="auto"/>
        <w:ind w:firstLine="640" w:firstLineChars="200"/>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（二）、（三）两项可累加，加满5分为止。</w:t>
      </w:r>
    </w:p>
    <w:p>
      <w:pPr>
        <w:pStyle w:val="5"/>
        <w:spacing w:line="360" w:lineRule="auto"/>
        <w:ind w:firstLine="640" w:firstLineChars="200"/>
        <w:rPr>
          <w:rFonts w:hint="eastAsia" w:ascii="方正仿宋_GBK" w:hAnsi="方正仿宋_GBK" w:eastAsia="方正仿宋_GBK" w:cs="方正仿宋_GBK"/>
          <w:color w:val="000000"/>
          <w:kern w:val="2"/>
          <w:sz w:val="32"/>
          <w:szCs w:val="32"/>
          <w:lang w:val="en-US" w:eastAsia="zh-CN" w:bidi="ar-SA"/>
        </w:rPr>
        <w:sectPr>
          <w:footerReference r:id="rId8" w:type="default"/>
          <w:footerReference r:id="rId9" w:type="even"/>
          <w:type w:val="continuous"/>
          <w:pgSz w:w="11910" w:h="16840"/>
          <w:pgMar w:top="1440" w:right="1800" w:bottom="1440" w:left="1800" w:header="720" w:footer="1462" w:gutter="0"/>
          <w:pgNumType w:fmt="decimal" w:start="13"/>
          <w:cols w:space="720" w:num="1"/>
        </w:sectPr>
      </w:pPr>
    </w:p>
    <w:p>
      <w:pPr>
        <w:pStyle w:val="5"/>
        <w:spacing w:line="360" w:lineRule="auto"/>
        <w:ind w:firstLine="640" w:firstLineChars="200"/>
        <w:rPr>
          <w:color w:val="333333"/>
          <w:sz w:val="30"/>
          <w:szCs w:val="30"/>
          <w:lang w:val="en-US" w:bidi="ar-SA"/>
        </w:rPr>
      </w:pPr>
      <w:r>
        <w:rPr>
          <w:rFonts w:hint="eastAsia" w:ascii="方正仿宋_GBK" w:hAnsi="方正仿宋_GBK" w:eastAsia="方正仿宋_GBK" w:cs="方正仿宋_GBK"/>
          <w:color w:val="000000"/>
          <w:kern w:val="2"/>
          <w:sz w:val="32"/>
          <w:szCs w:val="32"/>
          <w:lang w:val="en-US" w:eastAsia="zh-CN" w:bidi="ar-SA"/>
        </w:rPr>
        <w:t>三、业绩成果（60分）</w:t>
      </w:r>
    </w:p>
    <w:p>
      <w:pPr>
        <w:pStyle w:val="5"/>
        <w:rPr>
          <w:rFonts w:ascii="Times New Roman"/>
          <w:sz w:val="17"/>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3100070</wp:posOffset>
                </wp:positionH>
                <wp:positionV relativeFrom="page">
                  <wp:posOffset>5133340</wp:posOffset>
                </wp:positionV>
                <wp:extent cx="1905000" cy="361315"/>
                <wp:effectExtent l="4445" t="8890" r="5080" b="1270"/>
                <wp:wrapNone/>
                <wp:docPr id="7" name="任意多边形 7"/>
                <wp:cNvGraphicFramePr/>
                <a:graphic xmlns:a="http://schemas.openxmlformats.org/drawingml/2006/main">
                  <a:graphicData uri="http://schemas.microsoft.com/office/word/2010/wordprocessingShape">
                    <wps:wsp>
                      <wps:cNvSpPr/>
                      <wps:spPr bwMode="auto">
                        <a:xfrm>
                          <a:off x="0" y="0"/>
                          <a:ext cx="1905000" cy="361315"/>
                        </a:xfrm>
                        <a:custGeom>
                          <a:avLst/>
                          <a:gdLst>
                            <a:gd name="T0" fmla="+- 0 4884 4882"/>
                            <a:gd name="T1" fmla="*/ T0 w 3000"/>
                            <a:gd name="T2" fmla="+- 0 8084 8084"/>
                            <a:gd name="T3" fmla="*/ 8084 h 569"/>
                            <a:gd name="T4" fmla="+- 0 4883 4882"/>
                            <a:gd name="T5" fmla="*/ T4 w 3000"/>
                            <a:gd name="T6" fmla="+- 0 8084 8084"/>
                            <a:gd name="T7" fmla="*/ 8084 h 569"/>
                            <a:gd name="T8" fmla="+- 0 4882 4882"/>
                            <a:gd name="T9" fmla="*/ T8 w 3000"/>
                            <a:gd name="T10" fmla="+- 0 8087 8084"/>
                            <a:gd name="T11" fmla="*/ 8087 h 569"/>
                            <a:gd name="T12" fmla="+- 0 4883 4882"/>
                            <a:gd name="T13" fmla="*/ T12 w 3000"/>
                            <a:gd name="T14" fmla="+- 0 8087 8084"/>
                            <a:gd name="T15" fmla="*/ 8087 h 569"/>
                            <a:gd name="T16" fmla="+- 0 7880 4882"/>
                            <a:gd name="T17" fmla="*/ T16 w 3000"/>
                            <a:gd name="T18" fmla="+- 0 8652 8084"/>
                            <a:gd name="T19" fmla="*/ 8652 h 569"/>
                            <a:gd name="T20" fmla="+- 0 7882 4882"/>
                            <a:gd name="T21" fmla="*/ T20 w 3000"/>
                            <a:gd name="T22" fmla="+- 0 8653 8084"/>
                            <a:gd name="T23" fmla="*/ 8653 h 569"/>
                            <a:gd name="T24" fmla="+- 0 7882 4882"/>
                            <a:gd name="T25" fmla="*/ T24 w 3000"/>
                            <a:gd name="T26" fmla="+- 0 8651 8084"/>
                            <a:gd name="T27" fmla="*/ 8651 h 569"/>
                            <a:gd name="T28" fmla="+- 0 7880 4882"/>
                            <a:gd name="T29" fmla="*/ T28 w 3000"/>
                            <a:gd name="T30" fmla="+- 0 8650 8084"/>
                            <a:gd name="T31" fmla="*/ 8650 h 569"/>
                            <a:gd name="T32" fmla="+- 0 4884 4882"/>
                            <a:gd name="T33" fmla="*/ T32 w 3000"/>
                            <a:gd name="T34" fmla="+- 0 8084 8084"/>
                            <a:gd name="T35" fmla="*/ 8084 h 5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3000" h="569">
                              <a:moveTo>
                                <a:pt x="2" y="0"/>
                              </a:moveTo>
                              <a:lnTo>
                                <a:pt x="1" y="0"/>
                              </a:lnTo>
                              <a:lnTo>
                                <a:pt x="0" y="3"/>
                              </a:lnTo>
                              <a:lnTo>
                                <a:pt x="1" y="3"/>
                              </a:lnTo>
                              <a:lnTo>
                                <a:pt x="2998" y="568"/>
                              </a:lnTo>
                              <a:lnTo>
                                <a:pt x="3000" y="569"/>
                              </a:lnTo>
                              <a:lnTo>
                                <a:pt x="3000" y="567"/>
                              </a:lnTo>
                              <a:lnTo>
                                <a:pt x="2998" y="566"/>
                              </a:lnTo>
                              <a:lnTo>
                                <a:pt x="2" y="0"/>
                              </a:lnTo>
                              <a:close/>
                            </a:path>
                          </a:pathLst>
                        </a:custGeom>
                        <a:solidFill>
                          <a:srgbClr val="000000"/>
                        </a:solidFill>
                        <a:ln>
                          <a:noFill/>
                        </a:ln>
                      </wps:spPr>
                      <wps:bodyPr rot="0" vert="horz" wrap="square" lIns="91440" tIns="45720" rIns="91440" bIns="45720" anchor="t" anchorCtr="false" upright="true">
                        <a:noAutofit/>
                      </wps:bodyPr>
                    </wps:wsp>
                  </a:graphicData>
                </a:graphic>
              </wp:anchor>
            </w:drawing>
          </mc:Choice>
          <mc:Fallback>
            <w:pict>
              <v:shape id="_x0000_s1026" o:spid="_x0000_s1026" o:spt="100" style="position:absolute;left:0pt;margin-left:244.1pt;margin-top:404.2pt;height:28.45pt;width:150pt;mso-position-horizontal-relative:page;mso-position-vertical-relative:page;z-index:-251657216;mso-width-relative:page;mso-height-relative:page;" fillcolor="#000000" filled="t" stroked="f" coordsize="3000,569" o:gfxdata="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" path="m2,0l1,0,0,3,1,3,2998,568,3000,569,3000,567,2998,566,2,0xe">
                <v:path o:connectlocs="1270,5133340;635,5133340;0,5135245;635,5135245;1903730,5494020;1905000,5494655;1905000,5493385;1903730,5492750;1270,5133340" o:connectangles="0,0,0,0,0,0,0,0,0"/>
                <v:fill on="t" focussize="0,0"/>
                <v:stroke on="f"/>
                <v:imagedata o:title=""/>
                <o:lock v:ext="edit" aspectratio="f"/>
              </v:shape>
            </w:pict>
          </mc:Fallback>
        </mc:AlternateContent>
      </w:r>
    </w:p>
    <w:p>
      <w:pPr>
        <w:pStyle w:val="5"/>
        <w:spacing w:before="74" w:after="25"/>
        <w:jc w:val="center"/>
      </w:pPr>
      <w:r>
        <w:t>业绩条件评分标准（工程技术序列）</w:t>
      </w:r>
    </w:p>
    <w:tbl>
      <w:tblPr>
        <w:tblStyle w:val="10"/>
        <w:tblW w:w="10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09"/>
        <w:gridCol w:w="2905"/>
        <w:gridCol w:w="495"/>
        <w:gridCol w:w="1419"/>
        <w:gridCol w:w="1596"/>
        <w:gridCol w:w="889"/>
        <w:gridCol w:w="1212"/>
        <w:gridCol w:w="83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10062" w:type="dxa"/>
            <w:gridSpan w:val="8"/>
            <w:tcBorders>
              <w:bottom w:val="single" w:color="000000" w:sz="6" w:space="0"/>
              <w:right w:val="single" w:color="000000" w:sz="6" w:space="0"/>
            </w:tcBorders>
            <w:vAlign w:val="center"/>
          </w:tcPr>
          <w:p>
            <w:pPr>
              <w:pStyle w:val="17"/>
              <w:jc w:val="center"/>
              <w:rPr>
                <w:sz w:val="18"/>
                <w:szCs w:val="18"/>
              </w:rPr>
            </w:pPr>
            <w:r>
              <w:rPr>
                <w:sz w:val="18"/>
                <w:szCs w:val="18"/>
              </w:rPr>
              <w:t>业绩条件总分（</w:t>
            </w:r>
            <w:r>
              <w:rPr>
                <w:rFonts w:ascii="Times New Roman" w:eastAsia="Times New Roman"/>
                <w:position w:val="1"/>
                <w:sz w:val="18"/>
                <w:szCs w:val="18"/>
              </w:rPr>
              <w:t>60</w:t>
            </w:r>
            <w:r>
              <w:rPr>
                <w:rFonts w:ascii="Times New Roman" w:eastAsia="Times New Roman"/>
                <w:spacing w:val="-10"/>
                <w:position w:val="1"/>
                <w:sz w:val="18"/>
                <w:szCs w:val="18"/>
              </w:rPr>
              <w:t xml:space="preserve"> </w:t>
            </w:r>
            <w:r>
              <w:rPr>
                <w:sz w:val="18"/>
                <w:szCs w:val="18"/>
              </w:rPr>
              <w:t>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10062" w:type="dxa"/>
            <w:gridSpan w:val="8"/>
            <w:tcBorders>
              <w:top w:val="single" w:color="000000" w:sz="6" w:space="0"/>
              <w:right w:val="single" w:color="000000" w:sz="6" w:space="0"/>
            </w:tcBorders>
            <w:vAlign w:val="center"/>
          </w:tcPr>
          <w:p>
            <w:pPr>
              <w:pStyle w:val="17"/>
              <w:jc w:val="center"/>
              <w:rPr>
                <w:sz w:val="18"/>
                <w:szCs w:val="18"/>
              </w:rPr>
            </w:pPr>
            <w:r>
              <w:rPr>
                <w:sz w:val="18"/>
                <w:szCs w:val="18"/>
              </w:rPr>
              <w:t>业绩条件基础分（</w:t>
            </w:r>
            <w:r>
              <w:rPr>
                <w:rFonts w:ascii="Times New Roman" w:eastAsia="Times New Roman"/>
                <w:sz w:val="18"/>
                <w:szCs w:val="18"/>
              </w:rPr>
              <w:t>10</w:t>
            </w:r>
            <w:r>
              <w:rPr>
                <w:rFonts w:ascii="Times New Roman" w:eastAsia="Times New Roman"/>
                <w:spacing w:val="4"/>
                <w:sz w:val="18"/>
                <w:szCs w:val="18"/>
              </w:rPr>
              <w:t xml:space="preserve"> </w:t>
            </w:r>
            <w:r>
              <w:rPr>
                <w:sz w:val="18"/>
                <w:szCs w:val="18"/>
              </w:rPr>
              <w:t>分）（</w:t>
            </w:r>
            <w:r>
              <w:rPr>
                <w:spacing w:val="-3"/>
                <w:sz w:val="18"/>
                <w:szCs w:val="18"/>
              </w:rPr>
              <w:t xml:space="preserve">满足《职称申报基本条件》能力、业绩条件要求得 </w:t>
            </w:r>
            <w:r>
              <w:rPr>
                <w:rFonts w:ascii="Times New Roman" w:eastAsia="Times New Roman"/>
                <w:sz w:val="18"/>
                <w:szCs w:val="18"/>
              </w:rPr>
              <w:t>10</w:t>
            </w:r>
            <w:r>
              <w:rPr>
                <w:rFonts w:ascii="Times New Roman" w:eastAsia="Times New Roman"/>
                <w:spacing w:val="-14"/>
                <w:sz w:val="18"/>
                <w:szCs w:val="18"/>
              </w:rPr>
              <w:t xml:space="preserve"> </w:t>
            </w:r>
            <w:r>
              <w:rPr>
                <w:sz w:val="18"/>
                <w:szCs w:val="18"/>
              </w:rPr>
              <w:t>分，不满足取消资格）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10062" w:type="dxa"/>
            <w:gridSpan w:val="8"/>
            <w:tcBorders>
              <w:right w:val="single" w:color="000000" w:sz="6" w:space="0"/>
            </w:tcBorders>
            <w:vAlign w:val="center"/>
          </w:tcPr>
          <w:p>
            <w:pPr>
              <w:pStyle w:val="17"/>
              <w:jc w:val="center"/>
              <w:rPr>
                <w:sz w:val="18"/>
                <w:szCs w:val="18"/>
              </w:rPr>
            </w:pPr>
            <w:r>
              <w:rPr>
                <w:sz w:val="18"/>
                <w:szCs w:val="18"/>
              </w:rPr>
              <w:t>业绩条件加分（</w:t>
            </w:r>
            <w:r>
              <w:rPr>
                <w:rFonts w:ascii="Times New Roman" w:eastAsia="Times New Roman"/>
                <w:sz w:val="18"/>
                <w:szCs w:val="18"/>
              </w:rPr>
              <w:t>50</w:t>
            </w:r>
            <w:r>
              <w:rPr>
                <w:rFonts w:ascii="Times New Roman" w:eastAsia="Times New Roman"/>
                <w:spacing w:val="-14"/>
                <w:sz w:val="18"/>
                <w:szCs w:val="18"/>
              </w:rPr>
              <w:t xml:space="preserve"> </w:t>
            </w:r>
            <w:r>
              <w:rPr>
                <w:sz w:val="18"/>
                <w:szCs w:val="18"/>
              </w:rPr>
              <w:t>分）加满为止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restart"/>
            <w:tcBorders>
              <w:bottom w:val="single" w:color="000000" w:sz="6" w:space="0"/>
            </w:tcBorders>
            <w:vAlign w:val="center"/>
          </w:tcPr>
          <w:p>
            <w:pPr>
              <w:pStyle w:val="17"/>
              <w:rPr>
                <w:sz w:val="18"/>
                <w:szCs w:val="18"/>
              </w:rPr>
            </w:pPr>
            <w:r>
              <w:rPr>
                <w:sz w:val="18"/>
                <w:szCs w:val="18"/>
              </w:rPr>
              <w:t>类型</w:t>
            </w:r>
          </w:p>
          <w:p>
            <w:pPr>
              <w:pStyle w:val="17"/>
              <w:jc w:val="both"/>
              <w:rPr>
                <w:sz w:val="18"/>
                <w:szCs w:val="18"/>
              </w:rPr>
            </w:pPr>
            <w:r>
              <w:rPr>
                <w:spacing w:val="-8"/>
                <w:w w:val="105"/>
                <w:sz w:val="18"/>
                <w:szCs w:val="18"/>
              </w:rPr>
              <w:t>（</w:t>
            </w:r>
            <w:r>
              <w:rPr>
                <w:spacing w:val="-7"/>
                <w:w w:val="105"/>
                <w:sz w:val="18"/>
                <w:szCs w:val="18"/>
              </w:rPr>
              <w:t>上</w:t>
            </w:r>
            <w:r>
              <w:rPr>
                <w:spacing w:val="-8"/>
                <w:w w:val="105"/>
                <w:sz w:val="18"/>
                <w:szCs w:val="18"/>
              </w:rPr>
              <w:t>限分</w:t>
            </w:r>
            <w:r>
              <w:rPr>
                <w:spacing w:val="-3"/>
                <w:sz w:val="18"/>
                <w:szCs w:val="18"/>
              </w:rPr>
              <w:t>值）</w:t>
            </w:r>
          </w:p>
        </w:tc>
        <w:tc>
          <w:tcPr>
            <w:tcW w:w="2905" w:type="dxa"/>
            <w:vMerge w:val="restart"/>
            <w:tcBorders>
              <w:bottom w:val="single" w:color="000000" w:sz="6" w:space="0"/>
            </w:tcBorders>
            <w:vAlign w:val="center"/>
          </w:tcPr>
          <w:p>
            <w:pPr>
              <w:pStyle w:val="17"/>
              <w:rPr>
                <w:sz w:val="18"/>
                <w:szCs w:val="18"/>
              </w:rPr>
            </w:pPr>
          </w:p>
          <w:p>
            <w:pPr>
              <w:pStyle w:val="17"/>
              <w:jc w:val="center"/>
              <w:rPr>
                <w:sz w:val="18"/>
                <w:szCs w:val="18"/>
              </w:rPr>
            </w:pPr>
            <w:r>
              <w:rPr>
                <w:sz w:val="18"/>
                <w:szCs w:val="18"/>
              </w:rPr>
              <w:t>内容</w:t>
            </w:r>
          </w:p>
        </w:tc>
        <w:tc>
          <w:tcPr>
            <w:tcW w:w="495" w:type="dxa"/>
            <w:vMerge w:val="restart"/>
            <w:tcBorders>
              <w:bottom w:val="single" w:color="000000" w:sz="6" w:space="0"/>
              <w:right w:val="single" w:color="000000" w:sz="6" w:space="0"/>
            </w:tcBorders>
            <w:vAlign w:val="center"/>
          </w:tcPr>
          <w:p>
            <w:pPr>
              <w:pStyle w:val="17"/>
              <w:jc w:val="both"/>
              <w:rPr>
                <w:sz w:val="18"/>
                <w:szCs w:val="18"/>
              </w:rPr>
            </w:pPr>
            <w:r>
              <w:rPr>
                <w:sz w:val="18"/>
                <w:szCs w:val="18"/>
              </w:rPr>
              <w:t>上限分</w:t>
            </w:r>
            <w:r>
              <w:rPr>
                <w:w w:val="102"/>
                <w:sz w:val="18"/>
                <w:szCs w:val="18"/>
              </w:rPr>
              <w:t>值</w:t>
            </w:r>
          </w:p>
        </w:tc>
        <w:tc>
          <w:tcPr>
            <w:tcW w:w="3015" w:type="dxa"/>
            <w:gridSpan w:val="2"/>
            <w:vMerge w:val="restart"/>
            <w:tcBorders>
              <w:left w:val="single" w:color="000000" w:sz="6" w:space="0"/>
              <w:bottom w:val="single" w:color="000000" w:sz="6" w:space="0"/>
              <w:right w:val="single" w:color="000000" w:sz="6" w:space="0"/>
            </w:tcBorders>
            <w:vAlign w:val="center"/>
          </w:tcPr>
          <w:p>
            <w:pPr>
              <w:pStyle w:val="17"/>
              <w:rPr>
                <w:sz w:val="18"/>
                <w:szCs w:val="18"/>
              </w:rPr>
            </w:pPr>
          </w:p>
          <w:p>
            <w:pPr>
              <w:pStyle w:val="17"/>
              <w:jc w:val="center"/>
              <w:rPr>
                <w:sz w:val="18"/>
                <w:szCs w:val="18"/>
              </w:rPr>
            </w:pPr>
            <w:r>
              <w:rPr>
                <w:sz w:val="18"/>
                <w:szCs w:val="18"/>
              </w:rPr>
              <w:t>类型</w:t>
            </w:r>
          </w:p>
        </w:tc>
        <w:tc>
          <w:tcPr>
            <w:tcW w:w="2938" w:type="dxa"/>
            <w:gridSpan w:val="3"/>
            <w:tcBorders>
              <w:left w:val="single" w:color="000000" w:sz="6" w:space="0"/>
              <w:bottom w:val="single" w:color="000000" w:sz="6" w:space="0"/>
              <w:right w:val="single" w:color="000000" w:sz="6" w:space="0"/>
            </w:tcBorders>
            <w:vAlign w:val="center"/>
          </w:tcPr>
          <w:p>
            <w:pPr>
              <w:pStyle w:val="17"/>
              <w:rPr>
                <w:sz w:val="18"/>
                <w:szCs w:val="18"/>
              </w:rPr>
            </w:pPr>
            <w:r>
              <w:rPr>
                <w:sz w:val="18"/>
                <w:szCs w:val="18"/>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32"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495" w:type="dxa"/>
            <w:vMerge w:val="continue"/>
            <w:tcBorders>
              <w:top w:val="nil"/>
              <w:bottom w:val="single" w:color="000000" w:sz="6" w:space="0"/>
              <w:right w:val="single" w:color="000000" w:sz="6" w:space="0"/>
            </w:tcBorders>
            <w:vAlign w:val="center"/>
          </w:tcPr>
          <w:p>
            <w:pPr>
              <w:rPr>
                <w:sz w:val="18"/>
                <w:szCs w:val="18"/>
              </w:rPr>
            </w:pPr>
          </w:p>
        </w:tc>
        <w:tc>
          <w:tcPr>
            <w:tcW w:w="3015" w:type="dxa"/>
            <w:gridSpan w:val="2"/>
            <w:vMerge w:val="continue"/>
            <w:tcBorders>
              <w:top w:val="nil"/>
              <w:left w:val="single" w:color="000000" w:sz="6" w:space="0"/>
              <w:bottom w:val="single" w:color="000000" w:sz="6" w:space="0"/>
              <w:right w:val="single" w:color="000000" w:sz="6" w:space="0"/>
            </w:tcBorders>
            <w:vAlign w:val="center"/>
          </w:tcPr>
          <w:p>
            <w:pPr>
              <w:rPr>
                <w:sz w:val="18"/>
                <w:szCs w:val="18"/>
              </w:rPr>
            </w:pPr>
          </w:p>
        </w:tc>
        <w:tc>
          <w:tcPr>
            <w:tcW w:w="889" w:type="dxa"/>
            <w:tcBorders>
              <w:top w:val="single" w:color="000000" w:sz="6" w:space="0"/>
              <w:left w:val="single" w:color="000000" w:sz="6" w:space="0"/>
              <w:bottom w:val="single" w:color="000000" w:sz="6" w:space="0"/>
            </w:tcBorders>
            <w:vAlign w:val="center"/>
          </w:tcPr>
          <w:p>
            <w:pPr>
              <w:pStyle w:val="17"/>
              <w:jc w:val="center"/>
              <w:rPr>
                <w:sz w:val="18"/>
                <w:szCs w:val="18"/>
              </w:rPr>
            </w:pPr>
            <w:r>
              <w:rPr>
                <w:spacing w:val="-26"/>
                <w:sz w:val="18"/>
                <w:szCs w:val="18"/>
              </w:rPr>
              <w:t xml:space="preserve">第 </w:t>
            </w:r>
            <w:r>
              <w:rPr>
                <w:rFonts w:ascii="Times New Roman" w:eastAsia="Times New Roman"/>
                <w:spacing w:val="-1"/>
                <w:sz w:val="18"/>
                <w:szCs w:val="18"/>
              </w:rPr>
              <w:t>1</w:t>
            </w:r>
            <w:r>
              <w:rPr>
                <w:rFonts w:ascii="Times New Roman" w:eastAsia="Times New Roman"/>
                <w:spacing w:val="-5"/>
                <w:sz w:val="18"/>
                <w:szCs w:val="18"/>
              </w:rPr>
              <w:t xml:space="preserve"> </w:t>
            </w:r>
            <w:r>
              <w:rPr>
                <w:sz w:val="18"/>
                <w:szCs w:val="18"/>
              </w:rPr>
              <w:t>负</w:t>
            </w:r>
            <w:r>
              <w:rPr>
                <w:w w:val="105"/>
                <w:sz w:val="18"/>
                <w:szCs w:val="18"/>
              </w:rPr>
              <w:t>责人</w:t>
            </w:r>
          </w:p>
        </w:tc>
        <w:tc>
          <w:tcPr>
            <w:tcW w:w="1212" w:type="dxa"/>
            <w:tcBorders>
              <w:top w:val="single" w:color="000000" w:sz="6" w:space="0"/>
              <w:bottom w:val="single" w:color="000000" w:sz="6" w:space="0"/>
            </w:tcBorders>
            <w:vAlign w:val="center"/>
          </w:tcPr>
          <w:p>
            <w:pPr>
              <w:pStyle w:val="17"/>
              <w:jc w:val="center"/>
              <w:rPr>
                <w:w w:val="105"/>
                <w:sz w:val="18"/>
                <w:szCs w:val="18"/>
              </w:rPr>
            </w:pPr>
            <w:r>
              <w:rPr>
                <w:w w:val="105"/>
                <w:sz w:val="18"/>
                <w:szCs w:val="18"/>
              </w:rPr>
              <w:t>主要完成人</w:t>
            </w:r>
          </w:p>
          <w:p>
            <w:pPr>
              <w:pStyle w:val="17"/>
              <w:jc w:val="center"/>
              <w:rPr>
                <w:sz w:val="18"/>
                <w:szCs w:val="18"/>
              </w:rPr>
            </w:pPr>
            <w:r>
              <w:rPr>
                <w:sz w:val="18"/>
                <w:szCs w:val="18"/>
              </w:rPr>
              <w:t>（</w:t>
            </w:r>
            <w:r>
              <w:rPr>
                <w:spacing w:val="-30"/>
                <w:sz w:val="18"/>
                <w:szCs w:val="18"/>
              </w:rPr>
              <w:t xml:space="preserve">前 </w:t>
            </w:r>
            <w:r>
              <w:rPr>
                <w:rFonts w:ascii="Times New Roman" w:eastAsia="Times New Roman"/>
                <w:sz w:val="18"/>
                <w:szCs w:val="18"/>
              </w:rPr>
              <w:t>1/3</w:t>
            </w:r>
            <w:r>
              <w:rPr>
                <w:sz w:val="18"/>
                <w:szCs w:val="18"/>
              </w:rPr>
              <w:t>）</w:t>
            </w:r>
          </w:p>
        </w:tc>
        <w:tc>
          <w:tcPr>
            <w:tcW w:w="837" w:type="dxa"/>
            <w:tcBorders>
              <w:top w:val="single" w:color="000000" w:sz="6" w:space="0"/>
              <w:bottom w:val="single" w:color="000000" w:sz="6" w:space="0"/>
              <w:right w:val="single" w:color="000000" w:sz="6" w:space="0"/>
            </w:tcBorders>
            <w:vAlign w:val="center"/>
          </w:tcPr>
          <w:p>
            <w:pPr>
              <w:pStyle w:val="17"/>
              <w:ind w:left="95" w:hanging="95" w:hangingChars="54"/>
              <w:jc w:val="center"/>
              <w:rPr>
                <w:sz w:val="18"/>
                <w:szCs w:val="18"/>
              </w:rPr>
            </w:pPr>
            <w:r>
              <w:rPr>
                <w:spacing w:val="-2"/>
                <w:sz w:val="18"/>
                <w:szCs w:val="18"/>
              </w:rPr>
              <w:t>其他完</w:t>
            </w:r>
            <w:r>
              <w:rPr>
                <w:w w:val="105"/>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2" w:hRule="atLeast"/>
          <w:jc w:val="center"/>
        </w:trPr>
        <w:tc>
          <w:tcPr>
            <w:tcW w:w="709" w:type="dxa"/>
            <w:vMerge w:val="restart"/>
            <w:tcBorders>
              <w:top w:val="single" w:color="000000" w:sz="6" w:space="0"/>
            </w:tcBorders>
            <w:vAlign w:val="center"/>
          </w:tcPr>
          <w:p>
            <w:pPr>
              <w:pStyle w:val="17"/>
              <w:jc w:val="both"/>
              <w:rPr>
                <w:rFonts w:ascii="Times New Roman" w:eastAsia="Times New Roman"/>
                <w:sz w:val="18"/>
                <w:szCs w:val="18"/>
              </w:rPr>
            </w:pPr>
            <w:r>
              <w:rPr>
                <w:spacing w:val="-8"/>
                <w:w w:val="105"/>
                <w:sz w:val="18"/>
                <w:szCs w:val="18"/>
              </w:rPr>
              <w:t>科技工作加分</w:t>
            </w:r>
            <w:r>
              <w:rPr>
                <w:rFonts w:ascii="Times New Roman" w:eastAsia="Times New Roman"/>
                <w:w w:val="105"/>
                <w:sz w:val="18"/>
                <w:szCs w:val="18"/>
              </w:rPr>
              <w:t>(15)</w:t>
            </w:r>
          </w:p>
        </w:tc>
        <w:tc>
          <w:tcPr>
            <w:tcW w:w="2905" w:type="dxa"/>
            <w:vMerge w:val="restart"/>
            <w:tcBorders>
              <w:top w:val="single" w:color="000000" w:sz="6" w:space="0"/>
            </w:tcBorders>
            <w:vAlign w:val="center"/>
          </w:tcPr>
          <w:p>
            <w:pPr>
              <w:pStyle w:val="17"/>
              <w:jc w:val="center"/>
              <w:rPr>
                <w:sz w:val="18"/>
                <w:szCs w:val="18"/>
              </w:rPr>
            </w:pPr>
            <w:r>
              <w:rPr>
                <w:spacing w:val="-1"/>
                <w:sz w:val="18"/>
                <w:szCs w:val="18"/>
              </w:rPr>
              <w:t>国家级项目</w:t>
            </w:r>
            <w:r>
              <w:rPr>
                <w:sz w:val="18"/>
                <w:szCs w:val="18"/>
              </w:rPr>
              <w:t>（国家自然科学</w:t>
            </w:r>
            <w:r>
              <w:rPr>
                <w:spacing w:val="-1"/>
                <w:sz w:val="18"/>
                <w:szCs w:val="18"/>
              </w:rPr>
              <w:t>基金、科技部、发改委和财政部的科技专项或建设项目</w:t>
            </w:r>
            <w:r>
              <w:rPr>
                <w:w w:val="105"/>
                <w:sz w:val="18"/>
                <w:szCs w:val="18"/>
              </w:rPr>
              <w:t>等）</w:t>
            </w:r>
          </w:p>
        </w:tc>
        <w:tc>
          <w:tcPr>
            <w:tcW w:w="495" w:type="dxa"/>
            <w:vMerge w:val="restart"/>
            <w:tcBorders>
              <w:top w:val="single" w:color="000000" w:sz="6" w:space="0"/>
              <w:right w:val="single" w:color="000000" w:sz="6" w:space="0"/>
            </w:tcBorders>
            <w:vAlign w:val="center"/>
          </w:tcPr>
          <w:p>
            <w:pPr>
              <w:pStyle w:val="17"/>
              <w:rPr>
                <w:rFonts w:ascii="Times New Roman"/>
                <w:sz w:val="18"/>
                <w:szCs w:val="18"/>
              </w:rPr>
            </w:pPr>
            <w:r>
              <w:rPr>
                <w:rFonts w:ascii="Times New Roman"/>
                <w:w w:val="105"/>
                <w:sz w:val="18"/>
                <w:szCs w:val="18"/>
              </w:rPr>
              <w:t>15</w:t>
            </w:r>
          </w:p>
        </w:tc>
        <w:tc>
          <w:tcPr>
            <w:tcW w:w="3015" w:type="dxa"/>
            <w:gridSpan w:val="2"/>
            <w:tcBorders>
              <w:top w:val="single" w:color="000000" w:sz="6" w:space="0"/>
              <w:left w:val="single" w:color="000000" w:sz="6" w:space="0"/>
              <w:right w:val="single" w:color="000000" w:sz="6" w:space="0"/>
            </w:tcBorders>
            <w:vAlign w:val="center"/>
          </w:tcPr>
          <w:p>
            <w:pPr>
              <w:pStyle w:val="17"/>
              <w:rPr>
                <w:sz w:val="18"/>
                <w:szCs w:val="18"/>
              </w:rPr>
            </w:pPr>
            <w:r>
              <w:rPr>
                <w:w w:val="105"/>
                <w:sz w:val="18"/>
                <w:szCs w:val="18"/>
              </w:rPr>
              <w:t>重点项目</w:t>
            </w:r>
          </w:p>
        </w:tc>
        <w:tc>
          <w:tcPr>
            <w:tcW w:w="889" w:type="dxa"/>
            <w:tcBorders>
              <w:top w:val="single" w:color="000000" w:sz="6" w:space="0"/>
              <w:left w:val="single" w:color="000000" w:sz="6" w:space="0"/>
            </w:tcBorders>
            <w:vAlign w:val="center"/>
          </w:tcPr>
          <w:p>
            <w:pPr>
              <w:pStyle w:val="17"/>
              <w:jc w:val="center"/>
              <w:rPr>
                <w:rFonts w:ascii="Times New Roman"/>
                <w:sz w:val="18"/>
                <w:szCs w:val="18"/>
              </w:rPr>
            </w:pPr>
            <w:r>
              <w:rPr>
                <w:rFonts w:ascii="Times New Roman"/>
                <w:w w:val="105"/>
                <w:sz w:val="18"/>
                <w:szCs w:val="18"/>
              </w:rPr>
              <w:t>15</w:t>
            </w:r>
          </w:p>
        </w:tc>
        <w:tc>
          <w:tcPr>
            <w:tcW w:w="1212" w:type="dxa"/>
            <w:tcBorders>
              <w:top w:val="single" w:color="000000" w:sz="6" w:space="0"/>
            </w:tcBorders>
            <w:vAlign w:val="center"/>
          </w:tcPr>
          <w:p>
            <w:pPr>
              <w:pStyle w:val="17"/>
              <w:jc w:val="center"/>
              <w:rPr>
                <w:rFonts w:ascii="Times New Roman"/>
                <w:sz w:val="18"/>
                <w:szCs w:val="18"/>
              </w:rPr>
            </w:pPr>
            <w:r>
              <w:rPr>
                <w:rFonts w:ascii="Times New Roman"/>
                <w:w w:val="105"/>
                <w:sz w:val="18"/>
                <w:szCs w:val="18"/>
              </w:rPr>
              <w:t>7.5</w:t>
            </w:r>
          </w:p>
        </w:tc>
        <w:tc>
          <w:tcPr>
            <w:tcW w:w="837" w:type="dxa"/>
            <w:tcBorders>
              <w:top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3.75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709" w:type="dxa"/>
            <w:vMerge w:val="continue"/>
            <w:tcBorders>
              <w:top w:val="nil"/>
            </w:tcBorders>
            <w:vAlign w:val="center"/>
          </w:tcPr>
          <w:p>
            <w:pPr>
              <w:rPr>
                <w:sz w:val="18"/>
                <w:szCs w:val="18"/>
              </w:rPr>
            </w:pPr>
          </w:p>
        </w:tc>
        <w:tc>
          <w:tcPr>
            <w:tcW w:w="2905" w:type="dxa"/>
            <w:vMerge w:val="continue"/>
            <w:tcBorders>
              <w:top w:val="nil"/>
            </w:tcBorders>
            <w:vAlign w:val="center"/>
          </w:tcPr>
          <w:p>
            <w:pPr>
              <w:jc w:val="center"/>
              <w:rPr>
                <w:sz w:val="18"/>
                <w:szCs w:val="18"/>
              </w:rPr>
            </w:pPr>
          </w:p>
        </w:tc>
        <w:tc>
          <w:tcPr>
            <w:tcW w:w="495" w:type="dxa"/>
            <w:vMerge w:val="continue"/>
            <w:tcBorders>
              <w:top w:val="nil"/>
              <w:right w:val="single" w:color="000000" w:sz="6" w:space="0"/>
            </w:tcBorders>
            <w:vAlign w:val="center"/>
          </w:tcPr>
          <w:p>
            <w:pPr>
              <w:rPr>
                <w:sz w:val="18"/>
                <w:szCs w:val="18"/>
              </w:rPr>
            </w:pPr>
          </w:p>
        </w:tc>
        <w:tc>
          <w:tcPr>
            <w:tcW w:w="3015" w:type="dxa"/>
            <w:gridSpan w:val="2"/>
            <w:tcBorders>
              <w:left w:val="single" w:color="000000" w:sz="6" w:space="0"/>
              <w:right w:val="single" w:color="000000" w:sz="6" w:space="0"/>
            </w:tcBorders>
            <w:vAlign w:val="center"/>
          </w:tcPr>
          <w:p>
            <w:pPr>
              <w:pStyle w:val="17"/>
              <w:rPr>
                <w:sz w:val="18"/>
                <w:szCs w:val="18"/>
              </w:rPr>
            </w:pPr>
            <w:r>
              <w:rPr>
                <w:sz w:val="18"/>
                <w:szCs w:val="18"/>
              </w:rPr>
              <w:t>一级课题（面上项目）</w:t>
            </w:r>
          </w:p>
        </w:tc>
        <w:tc>
          <w:tcPr>
            <w:tcW w:w="889" w:type="dxa"/>
            <w:tcBorders>
              <w:left w:val="single" w:color="000000" w:sz="6" w:space="0"/>
            </w:tcBorders>
            <w:vAlign w:val="center"/>
          </w:tcPr>
          <w:p>
            <w:pPr>
              <w:pStyle w:val="17"/>
              <w:jc w:val="center"/>
              <w:rPr>
                <w:rFonts w:ascii="Times New Roman"/>
                <w:sz w:val="18"/>
                <w:szCs w:val="18"/>
              </w:rPr>
            </w:pPr>
            <w:r>
              <w:rPr>
                <w:rFonts w:ascii="Times New Roman"/>
                <w:w w:val="105"/>
                <w:sz w:val="18"/>
                <w:szCs w:val="18"/>
              </w:rPr>
              <w:t>1</w:t>
            </w:r>
            <w:r>
              <w:rPr>
                <w:rFonts w:hint="eastAsia" w:ascii="Times New Roman"/>
                <w:w w:val="105"/>
                <w:sz w:val="18"/>
                <w:szCs w:val="18"/>
              </w:rPr>
              <w:t>4</w:t>
            </w:r>
          </w:p>
        </w:tc>
        <w:tc>
          <w:tcPr>
            <w:tcW w:w="1212" w:type="dxa"/>
            <w:vAlign w:val="center"/>
          </w:tcPr>
          <w:p>
            <w:pPr>
              <w:pStyle w:val="17"/>
              <w:jc w:val="center"/>
              <w:rPr>
                <w:rFonts w:ascii="Times New Roman"/>
                <w:sz w:val="18"/>
                <w:szCs w:val="18"/>
              </w:rPr>
            </w:pPr>
            <w:r>
              <w:rPr>
                <w:rFonts w:hint="eastAsia" w:ascii="Times New Roman"/>
                <w:sz w:val="18"/>
                <w:szCs w:val="18"/>
              </w:rPr>
              <w:t>7</w:t>
            </w:r>
          </w:p>
        </w:tc>
        <w:tc>
          <w:tcPr>
            <w:tcW w:w="837" w:type="dxa"/>
            <w:tcBorders>
              <w:right w:val="single" w:color="000000" w:sz="6" w:space="0"/>
            </w:tcBorders>
            <w:vAlign w:val="center"/>
          </w:tcPr>
          <w:p>
            <w:pPr>
              <w:pStyle w:val="17"/>
              <w:jc w:val="center"/>
              <w:rPr>
                <w:rFonts w:ascii="Times New Roman"/>
                <w:sz w:val="18"/>
                <w:szCs w:val="18"/>
              </w:rPr>
            </w:pPr>
            <w:r>
              <w:rPr>
                <w:rFonts w:hint="eastAsia" w:ascii="Times New Roman"/>
                <w:sz w:val="18"/>
                <w:szCs w:val="18"/>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jc w:val="center"/>
        </w:trPr>
        <w:tc>
          <w:tcPr>
            <w:tcW w:w="709" w:type="dxa"/>
            <w:vMerge w:val="continue"/>
            <w:tcBorders>
              <w:top w:val="nil"/>
            </w:tcBorders>
            <w:vAlign w:val="center"/>
          </w:tcPr>
          <w:p>
            <w:pPr>
              <w:rPr>
                <w:sz w:val="18"/>
                <w:szCs w:val="18"/>
              </w:rPr>
            </w:pPr>
          </w:p>
        </w:tc>
        <w:tc>
          <w:tcPr>
            <w:tcW w:w="2905" w:type="dxa"/>
            <w:vMerge w:val="continue"/>
            <w:tcBorders>
              <w:top w:val="nil"/>
            </w:tcBorders>
            <w:vAlign w:val="center"/>
          </w:tcPr>
          <w:p>
            <w:pPr>
              <w:jc w:val="center"/>
              <w:rPr>
                <w:sz w:val="18"/>
                <w:szCs w:val="18"/>
              </w:rPr>
            </w:pPr>
          </w:p>
        </w:tc>
        <w:tc>
          <w:tcPr>
            <w:tcW w:w="495" w:type="dxa"/>
            <w:vMerge w:val="continue"/>
            <w:tcBorders>
              <w:top w:val="nil"/>
              <w:right w:val="single" w:color="000000" w:sz="6" w:space="0"/>
            </w:tcBorders>
            <w:vAlign w:val="center"/>
          </w:tcPr>
          <w:p>
            <w:pPr>
              <w:rPr>
                <w:sz w:val="18"/>
                <w:szCs w:val="18"/>
              </w:rPr>
            </w:pPr>
          </w:p>
        </w:tc>
        <w:tc>
          <w:tcPr>
            <w:tcW w:w="3015" w:type="dxa"/>
            <w:gridSpan w:val="2"/>
            <w:tcBorders>
              <w:left w:val="single" w:color="000000" w:sz="6" w:space="0"/>
              <w:bottom w:val="single" w:color="000000" w:sz="6" w:space="0"/>
              <w:right w:val="single" w:color="000000" w:sz="6" w:space="0"/>
            </w:tcBorders>
            <w:vAlign w:val="center"/>
          </w:tcPr>
          <w:p>
            <w:pPr>
              <w:pStyle w:val="17"/>
              <w:rPr>
                <w:sz w:val="18"/>
                <w:szCs w:val="18"/>
              </w:rPr>
            </w:pPr>
            <w:r>
              <w:rPr>
                <w:sz w:val="18"/>
                <w:szCs w:val="18"/>
              </w:rPr>
              <w:t>二级课题（青年项目）</w:t>
            </w:r>
          </w:p>
        </w:tc>
        <w:tc>
          <w:tcPr>
            <w:tcW w:w="889" w:type="dxa"/>
            <w:tcBorders>
              <w:left w:val="single" w:color="000000" w:sz="6" w:space="0"/>
              <w:bottom w:val="single" w:color="000000" w:sz="6" w:space="0"/>
            </w:tcBorders>
            <w:vAlign w:val="center"/>
          </w:tcPr>
          <w:p>
            <w:pPr>
              <w:pStyle w:val="17"/>
              <w:jc w:val="center"/>
              <w:rPr>
                <w:rFonts w:ascii="Times New Roman"/>
                <w:sz w:val="18"/>
                <w:szCs w:val="18"/>
              </w:rPr>
            </w:pPr>
            <w:r>
              <w:rPr>
                <w:rFonts w:hint="eastAsia" w:ascii="Times New Roman"/>
                <w:sz w:val="18"/>
                <w:szCs w:val="18"/>
              </w:rPr>
              <w:t>11</w:t>
            </w:r>
          </w:p>
        </w:tc>
        <w:tc>
          <w:tcPr>
            <w:tcW w:w="1212" w:type="dxa"/>
            <w:tcBorders>
              <w:bottom w:val="single" w:color="000000" w:sz="6" w:space="0"/>
            </w:tcBorders>
            <w:vAlign w:val="center"/>
          </w:tcPr>
          <w:p>
            <w:pPr>
              <w:pStyle w:val="17"/>
              <w:jc w:val="center"/>
              <w:rPr>
                <w:rFonts w:ascii="Times New Roman"/>
                <w:sz w:val="18"/>
                <w:szCs w:val="18"/>
              </w:rPr>
            </w:pPr>
            <w:r>
              <w:rPr>
                <w:rFonts w:hint="eastAsia" w:ascii="Times New Roman"/>
                <w:w w:val="105"/>
                <w:sz w:val="18"/>
                <w:szCs w:val="18"/>
              </w:rPr>
              <w:t>6</w:t>
            </w:r>
          </w:p>
        </w:tc>
        <w:tc>
          <w:tcPr>
            <w:tcW w:w="837" w:type="dxa"/>
            <w:tcBorders>
              <w:bottom w:val="single" w:color="000000" w:sz="6" w:space="0"/>
              <w:right w:val="single" w:color="000000" w:sz="6" w:space="0"/>
            </w:tcBorders>
            <w:vAlign w:val="center"/>
          </w:tcPr>
          <w:p>
            <w:pPr>
              <w:pStyle w:val="17"/>
              <w:jc w:val="center"/>
              <w:rPr>
                <w:rFonts w:ascii="Times New Roman"/>
                <w:sz w:val="18"/>
                <w:szCs w:val="18"/>
              </w:rPr>
            </w:pPr>
            <w:r>
              <w:rPr>
                <w:rFonts w:hint="eastAsia" w:ascii="Times New Roman"/>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jc w:val="center"/>
        </w:trPr>
        <w:tc>
          <w:tcPr>
            <w:tcW w:w="709" w:type="dxa"/>
            <w:vMerge w:val="continue"/>
            <w:tcBorders>
              <w:top w:val="nil"/>
            </w:tcBorders>
            <w:vAlign w:val="center"/>
          </w:tcPr>
          <w:p>
            <w:pPr>
              <w:rPr>
                <w:sz w:val="18"/>
                <w:szCs w:val="18"/>
              </w:rPr>
            </w:pPr>
          </w:p>
        </w:tc>
        <w:tc>
          <w:tcPr>
            <w:tcW w:w="2905" w:type="dxa"/>
            <w:vMerge w:val="continue"/>
            <w:tcBorders>
              <w:top w:val="nil"/>
            </w:tcBorders>
            <w:vAlign w:val="center"/>
          </w:tcPr>
          <w:p>
            <w:pPr>
              <w:jc w:val="center"/>
              <w:rPr>
                <w:sz w:val="18"/>
                <w:szCs w:val="18"/>
              </w:rPr>
            </w:pPr>
          </w:p>
        </w:tc>
        <w:tc>
          <w:tcPr>
            <w:tcW w:w="495" w:type="dxa"/>
            <w:vMerge w:val="continue"/>
            <w:tcBorders>
              <w:top w:val="nil"/>
              <w:right w:val="single" w:color="000000" w:sz="6" w:space="0"/>
            </w:tcBorders>
            <w:vAlign w:val="center"/>
          </w:tcPr>
          <w:p>
            <w:pPr>
              <w:rPr>
                <w:sz w:val="18"/>
                <w:szCs w:val="18"/>
              </w:rPr>
            </w:pPr>
          </w:p>
        </w:tc>
        <w:tc>
          <w:tcPr>
            <w:tcW w:w="3015" w:type="dxa"/>
            <w:gridSpan w:val="2"/>
            <w:tcBorders>
              <w:top w:val="single" w:color="000000" w:sz="6" w:space="0"/>
              <w:left w:val="single" w:color="000000" w:sz="6" w:space="0"/>
              <w:right w:val="single" w:color="000000" w:sz="6" w:space="0"/>
            </w:tcBorders>
            <w:vAlign w:val="center"/>
          </w:tcPr>
          <w:p>
            <w:pPr>
              <w:pStyle w:val="17"/>
              <w:rPr>
                <w:sz w:val="18"/>
                <w:szCs w:val="18"/>
              </w:rPr>
            </w:pPr>
            <w:r>
              <w:rPr>
                <w:sz w:val="18"/>
                <w:szCs w:val="18"/>
              </w:rPr>
              <w:t>三级课题</w:t>
            </w:r>
          </w:p>
        </w:tc>
        <w:tc>
          <w:tcPr>
            <w:tcW w:w="889" w:type="dxa"/>
            <w:tcBorders>
              <w:top w:val="single" w:color="000000" w:sz="6" w:space="0"/>
              <w:left w:val="single" w:color="000000" w:sz="6" w:space="0"/>
            </w:tcBorders>
            <w:vAlign w:val="center"/>
          </w:tcPr>
          <w:p>
            <w:pPr>
              <w:pStyle w:val="17"/>
              <w:jc w:val="center"/>
              <w:rPr>
                <w:rFonts w:ascii="Times New Roman"/>
                <w:sz w:val="18"/>
                <w:szCs w:val="18"/>
              </w:rPr>
            </w:pPr>
            <w:r>
              <w:rPr>
                <w:rFonts w:hint="eastAsia" w:ascii="Times New Roman"/>
                <w:w w:val="102"/>
                <w:sz w:val="18"/>
                <w:szCs w:val="18"/>
              </w:rPr>
              <w:t>9</w:t>
            </w:r>
          </w:p>
        </w:tc>
        <w:tc>
          <w:tcPr>
            <w:tcW w:w="1212" w:type="dxa"/>
            <w:tcBorders>
              <w:top w:val="single" w:color="000000" w:sz="6" w:space="0"/>
            </w:tcBorders>
            <w:vAlign w:val="center"/>
          </w:tcPr>
          <w:p>
            <w:pPr>
              <w:pStyle w:val="17"/>
              <w:jc w:val="center"/>
              <w:rPr>
                <w:rFonts w:ascii="Times New Roman"/>
                <w:sz w:val="18"/>
                <w:szCs w:val="18"/>
              </w:rPr>
            </w:pPr>
            <w:r>
              <w:rPr>
                <w:rFonts w:hint="eastAsia" w:ascii="Times New Roman"/>
                <w:w w:val="105"/>
                <w:sz w:val="18"/>
                <w:szCs w:val="18"/>
              </w:rPr>
              <w:t>5</w:t>
            </w:r>
          </w:p>
        </w:tc>
        <w:tc>
          <w:tcPr>
            <w:tcW w:w="837" w:type="dxa"/>
            <w:tcBorders>
              <w:top w:val="single" w:color="000000" w:sz="6" w:space="0"/>
              <w:right w:val="single" w:color="000000" w:sz="6" w:space="0"/>
            </w:tcBorders>
            <w:vAlign w:val="center"/>
          </w:tcPr>
          <w:p>
            <w:pPr>
              <w:pStyle w:val="17"/>
              <w:jc w:val="center"/>
              <w:rPr>
                <w:rFonts w:ascii="Times New Roman"/>
                <w:sz w:val="18"/>
                <w:szCs w:val="18"/>
              </w:rPr>
            </w:pPr>
            <w:r>
              <w:rPr>
                <w:rFonts w:hint="eastAsia" w:ascii="Times New Roman"/>
                <w:w w:val="105"/>
                <w:sz w:val="18"/>
                <w:szCs w:val="18"/>
              </w:rPr>
              <w:t>2</w:t>
            </w:r>
            <w:r>
              <w:rPr>
                <w:rFonts w:ascii="Times New Roman"/>
                <w:w w:val="105"/>
                <w:sz w:val="18"/>
                <w:szCs w:val="18"/>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jc w:val="center"/>
        </w:trPr>
        <w:tc>
          <w:tcPr>
            <w:tcW w:w="709" w:type="dxa"/>
            <w:vMerge w:val="continue"/>
            <w:tcBorders>
              <w:top w:val="nil"/>
            </w:tcBorders>
            <w:vAlign w:val="center"/>
          </w:tcPr>
          <w:p>
            <w:pPr>
              <w:rPr>
                <w:sz w:val="18"/>
                <w:szCs w:val="18"/>
              </w:rPr>
            </w:pPr>
          </w:p>
        </w:tc>
        <w:tc>
          <w:tcPr>
            <w:tcW w:w="2905" w:type="dxa"/>
            <w:vMerge w:val="restart"/>
            <w:tcBorders>
              <w:bottom w:val="single" w:color="000000" w:sz="6" w:space="0"/>
            </w:tcBorders>
            <w:vAlign w:val="center"/>
          </w:tcPr>
          <w:p>
            <w:pPr>
              <w:pStyle w:val="17"/>
              <w:jc w:val="center"/>
              <w:rPr>
                <w:sz w:val="18"/>
                <w:szCs w:val="18"/>
              </w:rPr>
            </w:pPr>
            <w:r>
              <w:rPr>
                <w:spacing w:val="-1"/>
                <w:sz w:val="18"/>
                <w:szCs w:val="18"/>
              </w:rPr>
              <w:t>省部级项目</w:t>
            </w:r>
            <w:r>
              <w:rPr>
                <w:sz w:val="18"/>
                <w:szCs w:val="18"/>
              </w:rPr>
              <w:t>（地震行业科研</w:t>
            </w:r>
            <w:r>
              <w:rPr>
                <w:spacing w:val="-1"/>
                <w:sz w:val="18"/>
                <w:szCs w:val="18"/>
              </w:rPr>
              <w:t>专项、星火计划等由中国地震局及其他部委、各省、直辖市设立的专项或建设等项</w:t>
            </w:r>
            <w:r>
              <w:rPr>
                <w:sz w:val="18"/>
                <w:szCs w:val="18"/>
              </w:rPr>
              <w:t>目）</w:t>
            </w:r>
          </w:p>
        </w:tc>
        <w:tc>
          <w:tcPr>
            <w:tcW w:w="495" w:type="dxa"/>
            <w:vMerge w:val="restart"/>
            <w:tcBorders>
              <w:bottom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9</w:t>
            </w:r>
          </w:p>
        </w:tc>
        <w:tc>
          <w:tcPr>
            <w:tcW w:w="3015" w:type="dxa"/>
            <w:gridSpan w:val="2"/>
            <w:tcBorders>
              <w:left w:val="single" w:color="000000" w:sz="6" w:space="0"/>
              <w:bottom w:val="single" w:color="000000" w:sz="6" w:space="0"/>
              <w:right w:val="single" w:color="000000" w:sz="6" w:space="0"/>
            </w:tcBorders>
            <w:vAlign w:val="center"/>
          </w:tcPr>
          <w:p>
            <w:pPr>
              <w:pStyle w:val="17"/>
              <w:rPr>
                <w:sz w:val="18"/>
                <w:szCs w:val="18"/>
              </w:rPr>
            </w:pPr>
            <w:r>
              <w:rPr>
                <w:w w:val="105"/>
                <w:sz w:val="18"/>
                <w:szCs w:val="18"/>
              </w:rPr>
              <w:t>重点项目</w:t>
            </w:r>
          </w:p>
        </w:tc>
        <w:tc>
          <w:tcPr>
            <w:tcW w:w="889" w:type="dxa"/>
            <w:tcBorders>
              <w:left w:val="single" w:color="000000" w:sz="6" w:space="0"/>
              <w:bottom w:val="single" w:color="000000" w:sz="6" w:space="0"/>
            </w:tcBorders>
            <w:vAlign w:val="center"/>
          </w:tcPr>
          <w:p>
            <w:pPr>
              <w:pStyle w:val="17"/>
              <w:jc w:val="center"/>
              <w:rPr>
                <w:rFonts w:ascii="Times New Roman"/>
                <w:sz w:val="18"/>
                <w:szCs w:val="18"/>
              </w:rPr>
            </w:pPr>
            <w:r>
              <w:rPr>
                <w:rFonts w:ascii="Times New Roman"/>
                <w:w w:val="102"/>
                <w:sz w:val="18"/>
                <w:szCs w:val="18"/>
              </w:rPr>
              <w:t>9</w:t>
            </w:r>
          </w:p>
        </w:tc>
        <w:tc>
          <w:tcPr>
            <w:tcW w:w="1212" w:type="dxa"/>
            <w:tcBorders>
              <w:bottom w:val="single" w:color="000000" w:sz="6" w:space="0"/>
            </w:tcBorders>
            <w:vAlign w:val="center"/>
          </w:tcPr>
          <w:p>
            <w:pPr>
              <w:pStyle w:val="17"/>
              <w:jc w:val="center"/>
              <w:rPr>
                <w:rFonts w:ascii="Times New Roman"/>
                <w:sz w:val="18"/>
                <w:szCs w:val="18"/>
              </w:rPr>
            </w:pPr>
            <w:r>
              <w:rPr>
                <w:rFonts w:ascii="Times New Roman"/>
                <w:w w:val="105"/>
                <w:sz w:val="18"/>
                <w:szCs w:val="18"/>
              </w:rPr>
              <w:t>4.5</w:t>
            </w:r>
          </w:p>
        </w:tc>
        <w:tc>
          <w:tcPr>
            <w:tcW w:w="837" w:type="dxa"/>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2.25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709" w:type="dxa"/>
            <w:vMerge w:val="continue"/>
            <w:tcBorders>
              <w:top w:val="nil"/>
            </w:tcBorders>
            <w:vAlign w:val="center"/>
          </w:tcPr>
          <w:p>
            <w:pPr>
              <w:rPr>
                <w:sz w:val="18"/>
                <w:szCs w:val="18"/>
              </w:rPr>
            </w:pPr>
          </w:p>
        </w:tc>
        <w:tc>
          <w:tcPr>
            <w:tcW w:w="2905" w:type="dxa"/>
            <w:vMerge w:val="continue"/>
            <w:tcBorders>
              <w:top w:val="nil"/>
              <w:bottom w:val="single" w:color="000000" w:sz="6" w:space="0"/>
            </w:tcBorders>
            <w:vAlign w:val="center"/>
          </w:tcPr>
          <w:p>
            <w:pPr>
              <w:jc w:val="center"/>
              <w:rPr>
                <w:sz w:val="18"/>
                <w:szCs w:val="18"/>
              </w:rPr>
            </w:pPr>
          </w:p>
        </w:tc>
        <w:tc>
          <w:tcPr>
            <w:tcW w:w="495" w:type="dxa"/>
            <w:vMerge w:val="continue"/>
            <w:tcBorders>
              <w:top w:val="nil"/>
              <w:bottom w:val="single" w:color="000000" w:sz="6" w:space="0"/>
              <w:right w:val="single" w:color="000000" w:sz="6" w:space="0"/>
            </w:tcBorders>
            <w:vAlign w:val="center"/>
          </w:tcPr>
          <w:p>
            <w:pPr>
              <w:rPr>
                <w:sz w:val="18"/>
                <w:szCs w:val="18"/>
              </w:rPr>
            </w:pPr>
          </w:p>
        </w:tc>
        <w:tc>
          <w:tcPr>
            <w:tcW w:w="3015" w:type="dxa"/>
            <w:gridSpan w:val="2"/>
            <w:tcBorders>
              <w:top w:val="single" w:color="000000" w:sz="6" w:space="0"/>
              <w:left w:val="single" w:color="000000" w:sz="6" w:space="0"/>
              <w:bottom w:val="single" w:color="000000" w:sz="6" w:space="0"/>
              <w:right w:val="single" w:color="000000" w:sz="6" w:space="0"/>
            </w:tcBorders>
            <w:vAlign w:val="center"/>
          </w:tcPr>
          <w:p>
            <w:pPr>
              <w:pStyle w:val="17"/>
              <w:rPr>
                <w:sz w:val="18"/>
                <w:szCs w:val="18"/>
              </w:rPr>
            </w:pPr>
            <w:r>
              <w:rPr>
                <w:sz w:val="18"/>
                <w:szCs w:val="18"/>
              </w:rPr>
              <w:t>一级课题（面上项目）</w:t>
            </w:r>
          </w:p>
        </w:tc>
        <w:tc>
          <w:tcPr>
            <w:tcW w:w="889" w:type="dxa"/>
            <w:tcBorders>
              <w:top w:val="single" w:color="000000" w:sz="6" w:space="0"/>
              <w:left w:val="single" w:color="000000" w:sz="6" w:space="0"/>
              <w:bottom w:val="single" w:color="000000" w:sz="6" w:space="0"/>
            </w:tcBorders>
            <w:vAlign w:val="center"/>
          </w:tcPr>
          <w:p>
            <w:pPr>
              <w:pStyle w:val="17"/>
              <w:jc w:val="center"/>
              <w:rPr>
                <w:rFonts w:ascii="Times New Roman"/>
                <w:sz w:val="18"/>
                <w:szCs w:val="18"/>
              </w:rPr>
            </w:pPr>
            <w:r>
              <w:rPr>
                <w:rFonts w:hint="eastAsia" w:ascii="Times New Roman"/>
                <w:w w:val="102"/>
                <w:sz w:val="18"/>
                <w:szCs w:val="18"/>
              </w:rPr>
              <w:t>8</w:t>
            </w:r>
          </w:p>
        </w:tc>
        <w:tc>
          <w:tcPr>
            <w:tcW w:w="1212" w:type="dxa"/>
            <w:tcBorders>
              <w:top w:val="single" w:color="000000" w:sz="6" w:space="0"/>
              <w:bottom w:val="single" w:color="000000" w:sz="6" w:space="0"/>
            </w:tcBorders>
            <w:vAlign w:val="center"/>
          </w:tcPr>
          <w:p>
            <w:pPr>
              <w:pStyle w:val="17"/>
              <w:jc w:val="center"/>
              <w:rPr>
                <w:rFonts w:ascii="Times New Roman"/>
                <w:sz w:val="18"/>
                <w:szCs w:val="18"/>
              </w:rPr>
            </w:pPr>
            <w:r>
              <w:rPr>
                <w:rFonts w:hint="eastAsia" w:ascii="Times New Roman"/>
                <w:sz w:val="18"/>
                <w:szCs w:val="18"/>
              </w:rPr>
              <w:t>4</w:t>
            </w:r>
          </w:p>
        </w:tc>
        <w:tc>
          <w:tcPr>
            <w:tcW w:w="837" w:type="dxa"/>
            <w:tcBorders>
              <w:top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hint="eastAsia" w:ascii="Times New Roman"/>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7" w:hRule="atLeast"/>
          <w:jc w:val="center"/>
        </w:trPr>
        <w:tc>
          <w:tcPr>
            <w:tcW w:w="709" w:type="dxa"/>
            <w:vMerge w:val="continue"/>
            <w:tcBorders>
              <w:top w:val="nil"/>
            </w:tcBorders>
            <w:vAlign w:val="center"/>
          </w:tcPr>
          <w:p>
            <w:pPr>
              <w:rPr>
                <w:sz w:val="18"/>
                <w:szCs w:val="18"/>
              </w:rPr>
            </w:pPr>
          </w:p>
        </w:tc>
        <w:tc>
          <w:tcPr>
            <w:tcW w:w="2905" w:type="dxa"/>
            <w:vMerge w:val="continue"/>
            <w:tcBorders>
              <w:top w:val="nil"/>
              <w:bottom w:val="single" w:color="000000" w:sz="6" w:space="0"/>
            </w:tcBorders>
            <w:vAlign w:val="center"/>
          </w:tcPr>
          <w:p>
            <w:pPr>
              <w:jc w:val="center"/>
              <w:rPr>
                <w:sz w:val="18"/>
                <w:szCs w:val="18"/>
              </w:rPr>
            </w:pPr>
          </w:p>
        </w:tc>
        <w:tc>
          <w:tcPr>
            <w:tcW w:w="495" w:type="dxa"/>
            <w:vMerge w:val="continue"/>
            <w:tcBorders>
              <w:top w:val="nil"/>
              <w:bottom w:val="single" w:color="000000" w:sz="6" w:space="0"/>
              <w:right w:val="single" w:color="000000" w:sz="6" w:space="0"/>
            </w:tcBorders>
            <w:vAlign w:val="center"/>
          </w:tcPr>
          <w:p>
            <w:pPr>
              <w:rPr>
                <w:sz w:val="18"/>
                <w:szCs w:val="18"/>
              </w:rPr>
            </w:pPr>
          </w:p>
        </w:tc>
        <w:tc>
          <w:tcPr>
            <w:tcW w:w="3015" w:type="dxa"/>
            <w:gridSpan w:val="2"/>
            <w:tcBorders>
              <w:top w:val="single" w:color="000000" w:sz="6" w:space="0"/>
              <w:left w:val="single" w:color="000000" w:sz="6" w:space="0"/>
              <w:bottom w:val="single" w:color="000000" w:sz="6" w:space="0"/>
              <w:right w:val="single" w:color="000000" w:sz="6" w:space="0"/>
            </w:tcBorders>
            <w:vAlign w:val="center"/>
          </w:tcPr>
          <w:p>
            <w:pPr>
              <w:pStyle w:val="17"/>
              <w:rPr>
                <w:sz w:val="18"/>
                <w:szCs w:val="18"/>
              </w:rPr>
            </w:pPr>
            <w:r>
              <w:rPr>
                <w:sz w:val="18"/>
                <w:szCs w:val="18"/>
              </w:rPr>
              <w:t>二级课题（青年项目）</w:t>
            </w:r>
          </w:p>
        </w:tc>
        <w:tc>
          <w:tcPr>
            <w:tcW w:w="889" w:type="dxa"/>
            <w:tcBorders>
              <w:top w:val="single" w:color="000000" w:sz="6" w:space="0"/>
              <w:left w:val="single" w:color="000000" w:sz="6" w:space="0"/>
              <w:bottom w:val="single" w:color="000000" w:sz="6" w:space="0"/>
            </w:tcBorders>
            <w:vAlign w:val="center"/>
          </w:tcPr>
          <w:p>
            <w:pPr>
              <w:pStyle w:val="17"/>
              <w:jc w:val="center"/>
              <w:rPr>
                <w:rFonts w:ascii="Times New Roman"/>
                <w:sz w:val="18"/>
                <w:szCs w:val="18"/>
              </w:rPr>
            </w:pPr>
            <w:r>
              <w:rPr>
                <w:rFonts w:hint="eastAsia" w:ascii="Times New Roman"/>
                <w:sz w:val="18"/>
                <w:szCs w:val="18"/>
              </w:rPr>
              <w:t>7</w:t>
            </w:r>
          </w:p>
        </w:tc>
        <w:tc>
          <w:tcPr>
            <w:tcW w:w="1212" w:type="dxa"/>
            <w:tcBorders>
              <w:top w:val="single" w:color="000000" w:sz="6" w:space="0"/>
              <w:bottom w:val="single" w:color="000000" w:sz="6" w:space="0"/>
            </w:tcBorders>
            <w:vAlign w:val="center"/>
          </w:tcPr>
          <w:p>
            <w:pPr>
              <w:pStyle w:val="17"/>
              <w:jc w:val="center"/>
              <w:rPr>
                <w:rFonts w:ascii="Times New Roman"/>
                <w:sz w:val="18"/>
                <w:szCs w:val="18"/>
              </w:rPr>
            </w:pPr>
            <w:r>
              <w:rPr>
                <w:rFonts w:hint="eastAsia" w:ascii="Times New Roman"/>
                <w:w w:val="105"/>
                <w:sz w:val="18"/>
                <w:szCs w:val="18"/>
              </w:rPr>
              <w:t>3</w:t>
            </w:r>
            <w:r>
              <w:rPr>
                <w:rFonts w:ascii="Times New Roman"/>
                <w:w w:val="105"/>
                <w:sz w:val="18"/>
                <w:szCs w:val="18"/>
              </w:rPr>
              <w:t>.5</w:t>
            </w:r>
          </w:p>
        </w:tc>
        <w:tc>
          <w:tcPr>
            <w:tcW w:w="837" w:type="dxa"/>
            <w:tcBorders>
              <w:top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hint="eastAsia" w:ascii="Times New Roman"/>
                <w:sz w:val="18"/>
                <w:szCs w:val="18"/>
              </w:rPr>
              <w:t>1.75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709" w:type="dxa"/>
            <w:vMerge w:val="continue"/>
            <w:tcBorders>
              <w:top w:val="nil"/>
            </w:tcBorders>
            <w:vAlign w:val="center"/>
          </w:tcPr>
          <w:p>
            <w:pPr>
              <w:rPr>
                <w:sz w:val="18"/>
                <w:szCs w:val="18"/>
              </w:rPr>
            </w:pPr>
          </w:p>
        </w:tc>
        <w:tc>
          <w:tcPr>
            <w:tcW w:w="2905" w:type="dxa"/>
            <w:vMerge w:val="restart"/>
            <w:tcBorders>
              <w:top w:val="single" w:color="000000" w:sz="6" w:space="0"/>
            </w:tcBorders>
            <w:vAlign w:val="center"/>
          </w:tcPr>
          <w:p>
            <w:pPr>
              <w:pStyle w:val="17"/>
              <w:jc w:val="center"/>
              <w:rPr>
                <w:sz w:val="18"/>
                <w:szCs w:val="18"/>
              </w:rPr>
            </w:pPr>
            <w:r>
              <w:rPr>
                <w:w w:val="105"/>
                <w:sz w:val="18"/>
                <w:szCs w:val="18"/>
              </w:rPr>
              <w:t>厅局级项目</w:t>
            </w:r>
          </w:p>
        </w:tc>
        <w:tc>
          <w:tcPr>
            <w:tcW w:w="495" w:type="dxa"/>
            <w:vMerge w:val="restart"/>
            <w:tcBorders>
              <w:top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5</w:t>
            </w:r>
          </w:p>
        </w:tc>
        <w:tc>
          <w:tcPr>
            <w:tcW w:w="3015" w:type="dxa"/>
            <w:gridSpan w:val="2"/>
            <w:tcBorders>
              <w:top w:val="single" w:color="000000" w:sz="6" w:space="0"/>
              <w:left w:val="single" w:color="000000" w:sz="6" w:space="0"/>
              <w:bottom w:val="single" w:color="000000" w:sz="6" w:space="0"/>
              <w:right w:val="single" w:color="000000" w:sz="6" w:space="0"/>
            </w:tcBorders>
            <w:vAlign w:val="center"/>
          </w:tcPr>
          <w:p>
            <w:pPr>
              <w:pStyle w:val="17"/>
              <w:rPr>
                <w:sz w:val="18"/>
                <w:szCs w:val="18"/>
              </w:rPr>
            </w:pPr>
            <w:r>
              <w:rPr>
                <w:w w:val="105"/>
                <w:sz w:val="18"/>
                <w:szCs w:val="18"/>
              </w:rPr>
              <w:t>项目验收为优秀</w:t>
            </w:r>
          </w:p>
        </w:tc>
        <w:tc>
          <w:tcPr>
            <w:tcW w:w="889" w:type="dxa"/>
            <w:tcBorders>
              <w:top w:val="single" w:color="000000" w:sz="6" w:space="0"/>
              <w:left w:val="single" w:color="000000" w:sz="6" w:space="0"/>
              <w:bottom w:val="single" w:color="000000" w:sz="6" w:space="0"/>
            </w:tcBorders>
            <w:vAlign w:val="center"/>
          </w:tcPr>
          <w:p>
            <w:pPr>
              <w:pStyle w:val="17"/>
              <w:jc w:val="center"/>
              <w:rPr>
                <w:rFonts w:ascii="Times New Roman"/>
                <w:sz w:val="18"/>
                <w:szCs w:val="18"/>
              </w:rPr>
            </w:pPr>
            <w:r>
              <w:rPr>
                <w:rFonts w:ascii="Times New Roman"/>
                <w:w w:val="102"/>
                <w:sz w:val="18"/>
                <w:szCs w:val="18"/>
              </w:rPr>
              <w:t>5</w:t>
            </w:r>
          </w:p>
        </w:tc>
        <w:tc>
          <w:tcPr>
            <w:tcW w:w="1212" w:type="dxa"/>
            <w:tcBorders>
              <w:top w:val="single" w:color="000000" w:sz="6" w:space="0"/>
              <w:bottom w:val="single" w:color="000000" w:sz="6" w:space="0"/>
            </w:tcBorders>
            <w:vAlign w:val="center"/>
          </w:tcPr>
          <w:p>
            <w:pPr>
              <w:pStyle w:val="17"/>
              <w:jc w:val="center"/>
              <w:rPr>
                <w:rFonts w:ascii="Times New Roman"/>
                <w:sz w:val="18"/>
                <w:szCs w:val="18"/>
              </w:rPr>
            </w:pPr>
            <w:r>
              <w:rPr>
                <w:rFonts w:ascii="Times New Roman"/>
                <w:w w:val="105"/>
                <w:sz w:val="18"/>
                <w:szCs w:val="18"/>
              </w:rPr>
              <w:t>2.5</w:t>
            </w:r>
          </w:p>
        </w:tc>
        <w:tc>
          <w:tcPr>
            <w:tcW w:w="837" w:type="dxa"/>
            <w:tcBorders>
              <w:top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 w:hRule="atLeast"/>
          <w:jc w:val="center"/>
        </w:trPr>
        <w:tc>
          <w:tcPr>
            <w:tcW w:w="709" w:type="dxa"/>
            <w:vMerge w:val="continue"/>
            <w:tcBorders>
              <w:top w:val="nil"/>
            </w:tcBorders>
            <w:vAlign w:val="center"/>
          </w:tcPr>
          <w:p>
            <w:pPr>
              <w:rPr>
                <w:sz w:val="18"/>
                <w:szCs w:val="18"/>
              </w:rPr>
            </w:pPr>
          </w:p>
        </w:tc>
        <w:tc>
          <w:tcPr>
            <w:tcW w:w="2905" w:type="dxa"/>
            <w:vMerge w:val="continue"/>
            <w:tcBorders>
              <w:top w:val="nil"/>
            </w:tcBorders>
            <w:vAlign w:val="center"/>
          </w:tcPr>
          <w:p>
            <w:pPr>
              <w:jc w:val="center"/>
              <w:rPr>
                <w:sz w:val="18"/>
                <w:szCs w:val="18"/>
              </w:rPr>
            </w:pPr>
          </w:p>
        </w:tc>
        <w:tc>
          <w:tcPr>
            <w:tcW w:w="495" w:type="dxa"/>
            <w:vMerge w:val="continue"/>
            <w:tcBorders>
              <w:top w:val="nil"/>
              <w:right w:val="single" w:color="000000" w:sz="6" w:space="0"/>
            </w:tcBorders>
            <w:vAlign w:val="center"/>
          </w:tcPr>
          <w:p>
            <w:pPr>
              <w:rPr>
                <w:sz w:val="18"/>
                <w:szCs w:val="18"/>
              </w:rPr>
            </w:pPr>
          </w:p>
        </w:tc>
        <w:tc>
          <w:tcPr>
            <w:tcW w:w="3015" w:type="dxa"/>
            <w:gridSpan w:val="2"/>
            <w:tcBorders>
              <w:top w:val="single" w:color="000000" w:sz="6" w:space="0"/>
              <w:left w:val="single" w:color="000000" w:sz="6" w:space="0"/>
              <w:right w:val="single" w:color="000000" w:sz="6" w:space="0"/>
            </w:tcBorders>
            <w:vAlign w:val="center"/>
          </w:tcPr>
          <w:p>
            <w:pPr>
              <w:pStyle w:val="17"/>
              <w:rPr>
                <w:sz w:val="18"/>
                <w:szCs w:val="18"/>
              </w:rPr>
            </w:pPr>
            <w:r>
              <w:rPr>
                <w:w w:val="105"/>
                <w:sz w:val="18"/>
                <w:szCs w:val="18"/>
              </w:rPr>
              <w:t>项目验收为合格</w:t>
            </w:r>
          </w:p>
        </w:tc>
        <w:tc>
          <w:tcPr>
            <w:tcW w:w="889" w:type="dxa"/>
            <w:tcBorders>
              <w:top w:val="single" w:color="000000" w:sz="6" w:space="0"/>
              <w:left w:val="single" w:color="000000" w:sz="6" w:space="0"/>
            </w:tcBorders>
            <w:vAlign w:val="center"/>
          </w:tcPr>
          <w:p>
            <w:pPr>
              <w:pStyle w:val="17"/>
              <w:jc w:val="center"/>
              <w:rPr>
                <w:rFonts w:ascii="Times New Roman"/>
                <w:sz w:val="18"/>
                <w:szCs w:val="18"/>
              </w:rPr>
            </w:pPr>
            <w:r>
              <w:rPr>
                <w:rFonts w:ascii="Times New Roman"/>
                <w:w w:val="102"/>
                <w:sz w:val="18"/>
                <w:szCs w:val="18"/>
              </w:rPr>
              <w:t>4</w:t>
            </w:r>
          </w:p>
        </w:tc>
        <w:tc>
          <w:tcPr>
            <w:tcW w:w="1212" w:type="dxa"/>
            <w:tcBorders>
              <w:top w:val="single" w:color="000000" w:sz="6" w:space="0"/>
            </w:tcBorders>
            <w:vAlign w:val="center"/>
          </w:tcPr>
          <w:p>
            <w:pPr>
              <w:pStyle w:val="17"/>
              <w:jc w:val="center"/>
              <w:rPr>
                <w:rFonts w:ascii="Times New Roman"/>
                <w:sz w:val="18"/>
                <w:szCs w:val="18"/>
              </w:rPr>
            </w:pPr>
            <w:r>
              <w:rPr>
                <w:rFonts w:ascii="Times New Roman"/>
                <w:w w:val="102"/>
                <w:sz w:val="18"/>
                <w:szCs w:val="18"/>
              </w:rPr>
              <w:t>2</w:t>
            </w:r>
          </w:p>
        </w:tc>
        <w:tc>
          <w:tcPr>
            <w:tcW w:w="837" w:type="dxa"/>
            <w:tcBorders>
              <w:top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 w:hRule="atLeast"/>
          <w:jc w:val="center"/>
        </w:trPr>
        <w:tc>
          <w:tcPr>
            <w:tcW w:w="709" w:type="dxa"/>
            <w:vMerge w:val="continue"/>
            <w:tcBorders>
              <w:top w:val="nil"/>
            </w:tcBorders>
            <w:vAlign w:val="center"/>
          </w:tcPr>
          <w:p>
            <w:pPr>
              <w:rPr>
                <w:sz w:val="18"/>
                <w:szCs w:val="18"/>
              </w:rPr>
            </w:pPr>
          </w:p>
        </w:tc>
        <w:tc>
          <w:tcPr>
            <w:tcW w:w="2905" w:type="dxa"/>
            <w:tcBorders>
              <w:bottom w:val="single" w:color="000000" w:sz="6" w:space="0"/>
            </w:tcBorders>
            <w:vAlign w:val="center"/>
          </w:tcPr>
          <w:p>
            <w:pPr>
              <w:pStyle w:val="17"/>
              <w:jc w:val="center"/>
              <w:rPr>
                <w:sz w:val="18"/>
                <w:szCs w:val="18"/>
              </w:rPr>
            </w:pPr>
            <w:r>
              <w:rPr>
                <w:w w:val="105"/>
                <w:sz w:val="18"/>
                <w:szCs w:val="18"/>
              </w:rPr>
              <w:t>其他项目</w:t>
            </w:r>
          </w:p>
        </w:tc>
        <w:tc>
          <w:tcPr>
            <w:tcW w:w="495" w:type="dxa"/>
            <w:tcBorders>
              <w:bottom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3</w:t>
            </w:r>
          </w:p>
        </w:tc>
        <w:tc>
          <w:tcPr>
            <w:tcW w:w="3015" w:type="dxa"/>
            <w:gridSpan w:val="2"/>
            <w:tcBorders>
              <w:left w:val="single" w:color="000000" w:sz="6" w:space="0"/>
              <w:bottom w:val="single" w:color="000000" w:sz="6" w:space="0"/>
              <w:right w:val="single" w:color="000000" w:sz="6" w:space="0"/>
            </w:tcBorders>
            <w:vAlign w:val="center"/>
          </w:tcPr>
          <w:p>
            <w:pPr>
              <w:pStyle w:val="17"/>
              <w:rPr>
                <w:sz w:val="18"/>
                <w:szCs w:val="18"/>
              </w:rPr>
            </w:pPr>
            <w:r>
              <w:rPr>
                <w:w w:val="105"/>
                <w:sz w:val="18"/>
                <w:szCs w:val="18"/>
              </w:rPr>
              <w:t>其他项目</w:t>
            </w:r>
          </w:p>
        </w:tc>
        <w:tc>
          <w:tcPr>
            <w:tcW w:w="889" w:type="dxa"/>
            <w:tcBorders>
              <w:left w:val="single" w:color="000000" w:sz="6" w:space="0"/>
              <w:bottom w:val="single" w:color="000000" w:sz="6" w:space="0"/>
            </w:tcBorders>
            <w:vAlign w:val="center"/>
          </w:tcPr>
          <w:p>
            <w:pPr>
              <w:pStyle w:val="17"/>
              <w:jc w:val="center"/>
              <w:rPr>
                <w:rFonts w:ascii="Times New Roman"/>
                <w:sz w:val="18"/>
                <w:szCs w:val="18"/>
              </w:rPr>
            </w:pPr>
            <w:r>
              <w:rPr>
                <w:rFonts w:ascii="Times New Roman"/>
                <w:w w:val="102"/>
                <w:sz w:val="18"/>
                <w:szCs w:val="18"/>
              </w:rPr>
              <w:t>3</w:t>
            </w:r>
          </w:p>
        </w:tc>
        <w:tc>
          <w:tcPr>
            <w:tcW w:w="1212" w:type="dxa"/>
            <w:tcBorders>
              <w:bottom w:val="single" w:color="000000" w:sz="6" w:space="0"/>
            </w:tcBorders>
            <w:vAlign w:val="center"/>
          </w:tcPr>
          <w:p>
            <w:pPr>
              <w:pStyle w:val="17"/>
              <w:jc w:val="center"/>
              <w:rPr>
                <w:rFonts w:ascii="Times New Roman"/>
                <w:sz w:val="18"/>
                <w:szCs w:val="18"/>
              </w:rPr>
            </w:pPr>
            <w:r>
              <w:rPr>
                <w:rFonts w:ascii="Times New Roman"/>
                <w:w w:val="105"/>
                <w:sz w:val="18"/>
                <w:szCs w:val="18"/>
              </w:rPr>
              <w:t>1.5</w:t>
            </w:r>
          </w:p>
        </w:tc>
        <w:tc>
          <w:tcPr>
            <w:tcW w:w="837" w:type="dxa"/>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0.75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3" w:hRule="atLeast"/>
          <w:jc w:val="center"/>
        </w:trPr>
        <w:tc>
          <w:tcPr>
            <w:tcW w:w="709" w:type="dxa"/>
            <w:vMerge w:val="continue"/>
            <w:tcBorders>
              <w:top w:val="nil"/>
            </w:tcBorders>
            <w:vAlign w:val="center"/>
          </w:tcPr>
          <w:p>
            <w:pPr>
              <w:rPr>
                <w:sz w:val="18"/>
                <w:szCs w:val="18"/>
              </w:rPr>
            </w:pPr>
          </w:p>
        </w:tc>
        <w:tc>
          <w:tcPr>
            <w:tcW w:w="2905" w:type="dxa"/>
            <w:vMerge w:val="restart"/>
            <w:tcBorders>
              <w:top w:val="single" w:color="000000" w:sz="6" w:space="0"/>
              <w:bottom w:val="single" w:color="000000" w:sz="6" w:space="0"/>
            </w:tcBorders>
            <w:vAlign w:val="center"/>
          </w:tcPr>
          <w:p>
            <w:pPr>
              <w:pStyle w:val="17"/>
              <w:rPr>
                <w:sz w:val="18"/>
                <w:szCs w:val="18"/>
              </w:rPr>
            </w:pPr>
            <w:r>
              <w:rPr>
                <w:spacing w:val="-3"/>
                <w:w w:val="105"/>
                <w:sz w:val="18"/>
                <w:szCs w:val="18"/>
              </w:rPr>
              <w:t>作为技术骨干，负责或参与</w:t>
            </w:r>
            <w:r>
              <w:rPr>
                <w:spacing w:val="-1"/>
                <w:w w:val="105"/>
                <w:sz w:val="18"/>
                <w:szCs w:val="18"/>
              </w:rPr>
              <w:t>监测预报预警、震害防御系</w:t>
            </w:r>
            <w:r>
              <w:rPr>
                <w:spacing w:val="-8"/>
                <w:sz w:val="18"/>
                <w:szCs w:val="18"/>
              </w:rPr>
              <w:t>统、应急响应震害风险防治等系统的设计、</w:t>
            </w:r>
            <w:r>
              <w:rPr>
                <w:w w:val="105"/>
                <w:sz w:val="18"/>
                <w:szCs w:val="18"/>
              </w:rPr>
              <w:t>建设和运维</w:t>
            </w:r>
          </w:p>
        </w:tc>
        <w:tc>
          <w:tcPr>
            <w:tcW w:w="495" w:type="dxa"/>
            <w:vMerge w:val="restart"/>
            <w:tcBorders>
              <w:top w:val="single" w:color="000000" w:sz="6" w:space="0"/>
              <w:bottom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4</w:t>
            </w:r>
          </w:p>
        </w:tc>
        <w:tc>
          <w:tcPr>
            <w:tcW w:w="3015" w:type="dxa"/>
            <w:gridSpan w:val="2"/>
            <w:vMerge w:val="restart"/>
            <w:tcBorders>
              <w:top w:val="single" w:color="000000" w:sz="6" w:space="0"/>
              <w:left w:val="single" w:color="000000" w:sz="6" w:space="0"/>
              <w:right w:val="single" w:color="000000" w:sz="6" w:space="0"/>
              <w:tl2br w:val="single" w:color="auto" w:sz="4" w:space="0"/>
            </w:tcBorders>
            <w:vAlign w:val="center"/>
          </w:tcPr>
          <w:p>
            <w:pPr>
              <w:pStyle w:val="17"/>
              <w:jc w:val="center"/>
              <w:rPr>
                <w:sz w:val="18"/>
                <w:szCs w:val="18"/>
              </w:rPr>
            </w:pPr>
          </w:p>
        </w:tc>
        <w:tc>
          <w:tcPr>
            <w:tcW w:w="889" w:type="dxa"/>
            <w:tcBorders>
              <w:top w:val="single" w:color="000000" w:sz="6" w:space="0"/>
              <w:left w:val="single" w:color="000000" w:sz="6" w:space="0"/>
              <w:bottom w:val="single" w:color="000000" w:sz="6" w:space="0"/>
            </w:tcBorders>
            <w:vAlign w:val="center"/>
          </w:tcPr>
          <w:p>
            <w:pPr>
              <w:pStyle w:val="17"/>
              <w:jc w:val="center"/>
              <w:rPr>
                <w:sz w:val="18"/>
                <w:szCs w:val="18"/>
              </w:rPr>
            </w:pPr>
            <w:r>
              <w:rPr>
                <w:w w:val="105"/>
                <w:sz w:val="18"/>
                <w:szCs w:val="18"/>
              </w:rPr>
              <w:t>负责人</w:t>
            </w:r>
          </w:p>
        </w:tc>
        <w:tc>
          <w:tcPr>
            <w:tcW w:w="2049" w:type="dxa"/>
            <w:gridSpan w:val="2"/>
            <w:tcBorders>
              <w:top w:val="single" w:color="000000" w:sz="6" w:space="0"/>
              <w:bottom w:val="single" w:color="000000" w:sz="6" w:space="0"/>
              <w:right w:val="single" w:color="000000" w:sz="6" w:space="0"/>
            </w:tcBorders>
            <w:vAlign w:val="center"/>
          </w:tcPr>
          <w:p>
            <w:pPr>
              <w:pStyle w:val="17"/>
              <w:jc w:val="center"/>
              <w:rPr>
                <w:rFonts w:ascii="Times New Roman"/>
                <w:sz w:val="18"/>
                <w:szCs w:val="18"/>
              </w:rPr>
            </w:pPr>
            <w:r>
              <w:rPr>
                <w:w w:val="105"/>
                <w:sz w:val="18"/>
                <w:szCs w:val="18"/>
              </w:rPr>
              <w:t>其他完成人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6" w:hRule="atLeast"/>
          <w:jc w:val="center"/>
        </w:trPr>
        <w:tc>
          <w:tcPr>
            <w:tcW w:w="709" w:type="dxa"/>
            <w:vMerge w:val="continue"/>
            <w:tcBorders>
              <w:top w:val="nil"/>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495" w:type="dxa"/>
            <w:vMerge w:val="continue"/>
            <w:tcBorders>
              <w:top w:val="nil"/>
              <w:bottom w:val="single" w:color="000000" w:sz="6" w:space="0"/>
              <w:right w:val="single" w:color="000000" w:sz="6" w:space="0"/>
            </w:tcBorders>
            <w:vAlign w:val="center"/>
          </w:tcPr>
          <w:p>
            <w:pPr>
              <w:rPr>
                <w:sz w:val="18"/>
                <w:szCs w:val="18"/>
              </w:rPr>
            </w:pPr>
          </w:p>
        </w:tc>
        <w:tc>
          <w:tcPr>
            <w:tcW w:w="3015" w:type="dxa"/>
            <w:gridSpan w:val="2"/>
            <w:vMerge w:val="continue"/>
            <w:tcBorders>
              <w:left w:val="single" w:color="000000" w:sz="6" w:space="0"/>
              <w:bottom w:val="single" w:color="000000" w:sz="6" w:space="0"/>
              <w:right w:val="single" w:color="000000" w:sz="6" w:space="0"/>
            </w:tcBorders>
            <w:vAlign w:val="center"/>
          </w:tcPr>
          <w:p>
            <w:pPr>
              <w:pStyle w:val="17"/>
              <w:rPr>
                <w:rFonts w:ascii="Times New Roman"/>
                <w:sz w:val="18"/>
                <w:szCs w:val="18"/>
              </w:rPr>
            </w:pPr>
          </w:p>
        </w:tc>
        <w:tc>
          <w:tcPr>
            <w:tcW w:w="889" w:type="dxa"/>
            <w:tcBorders>
              <w:top w:val="single" w:color="000000" w:sz="6" w:space="0"/>
              <w:left w:val="single" w:color="000000" w:sz="6" w:space="0"/>
              <w:bottom w:val="single" w:color="000000" w:sz="6" w:space="0"/>
            </w:tcBorders>
            <w:vAlign w:val="center"/>
          </w:tcPr>
          <w:p>
            <w:pPr>
              <w:pStyle w:val="17"/>
              <w:jc w:val="center"/>
              <w:rPr>
                <w:sz w:val="18"/>
                <w:szCs w:val="18"/>
              </w:rPr>
            </w:pPr>
            <w:r>
              <w:rPr>
                <w:rFonts w:ascii="Times New Roman" w:eastAsia="Times New Roman"/>
                <w:w w:val="105"/>
                <w:sz w:val="18"/>
                <w:szCs w:val="18"/>
              </w:rPr>
              <w:t>1/</w:t>
            </w:r>
            <w:r>
              <w:rPr>
                <w:w w:val="105"/>
                <w:sz w:val="18"/>
                <w:szCs w:val="18"/>
              </w:rPr>
              <w:t>年</w:t>
            </w:r>
          </w:p>
        </w:tc>
        <w:tc>
          <w:tcPr>
            <w:tcW w:w="2049" w:type="dxa"/>
            <w:gridSpan w:val="2"/>
            <w:tcBorders>
              <w:top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ascii="Times New Roman" w:eastAsia="Times New Roman"/>
                <w:w w:val="105"/>
                <w:sz w:val="18"/>
                <w:szCs w:val="18"/>
              </w:rPr>
              <w:t>0.5/</w:t>
            </w:r>
            <w:r>
              <w:rPr>
                <w:w w:val="105"/>
                <w:sz w:val="18"/>
                <w:szCs w:val="18"/>
              </w:rPr>
              <w:t>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0" w:hRule="atLeast"/>
          <w:jc w:val="center"/>
        </w:trPr>
        <w:tc>
          <w:tcPr>
            <w:tcW w:w="709" w:type="dxa"/>
            <w:vMerge w:val="continue"/>
            <w:tcBorders>
              <w:top w:val="nil"/>
            </w:tcBorders>
            <w:vAlign w:val="center"/>
          </w:tcPr>
          <w:p>
            <w:pPr>
              <w:rPr>
                <w:sz w:val="18"/>
                <w:szCs w:val="18"/>
              </w:rPr>
            </w:pPr>
          </w:p>
        </w:tc>
        <w:tc>
          <w:tcPr>
            <w:tcW w:w="2905" w:type="dxa"/>
            <w:vMerge w:val="restart"/>
            <w:tcBorders>
              <w:top w:val="single" w:color="000000" w:sz="6" w:space="0"/>
              <w:bottom w:val="single" w:color="000000" w:sz="6" w:space="0"/>
            </w:tcBorders>
            <w:vAlign w:val="center"/>
          </w:tcPr>
          <w:p>
            <w:pPr>
              <w:pStyle w:val="17"/>
              <w:ind w:left="981" w:hanging="980" w:hangingChars="551"/>
              <w:jc w:val="center"/>
              <w:rPr>
                <w:color w:val="FF0000"/>
                <w:sz w:val="18"/>
                <w:szCs w:val="18"/>
              </w:rPr>
            </w:pPr>
            <w:r>
              <w:rPr>
                <w:spacing w:val="-1"/>
                <w:sz w:val="18"/>
                <w:szCs w:val="18"/>
              </w:rPr>
              <w:t>破坏性地震现场前方专项工</w:t>
            </w:r>
            <w:r>
              <w:rPr>
                <w:w w:val="105"/>
                <w:sz w:val="18"/>
                <w:szCs w:val="18"/>
              </w:rPr>
              <w:t>作</w:t>
            </w:r>
          </w:p>
        </w:tc>
        <w:tc>
          <w:tcPr>
            <w:tcW w:w="495" w:type="dxa"/>
            <w:vMerge w:val="restart"/>
            <w:tcBorders>
              <w:top w:val="single" w:color="000000" w:sz="6" w:space="0"/>
              <w:bottom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5</w:t>
            </w:r>
          </w:p>
        </w:tc>
        <w:tc>
          <w:tcPr>
            <w:tcW w:w="5953" w:type="dxa"/>
            <w:gridSpan w:val="5"/>
            <w:tcBorders>
              <w:top w:val="single" w:color="000000" w:sz="6" w:space="0"/>
              <w:left w:val="single" w:color="000000" w:sz="6" w:space="0"/>
              <w:bottom w:val="single" w:color="000000" w:sz="6" w:space="0"/>
              <w:right w:val="single" w:color="000000" w:sz="6" w:space="0"/>
            </w:tcBorders>
            <w:vAlign w:val="center"/>
          </w:tcPr>
          <w:p>
            <w:pPr>
              <w:pStyle w:val="17"/>
              <w:jc w:val="center"/>
              <w:rPr>
                <w:rFonts w:ascii="Times New Roman"/>
                <w:sz w:val="18"/>
                <w:szCs w:val="18"/>
              </w:rPr>
            </w:pPr>
            <w:r>
              <w:rPr>
                <w:sz w:val="18"/>
                <w:szCs w:val="18"/>
              </w:rPr>
              <w:t>类型</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jc w:val="center"/>
        </w:trPr>
        <w:tc>
          <w:tcPr>
            <w:tcW w:w="709" w:type="dxa"/>
            <w:vMerge w:val="continue"/>
            <w:tcBorders>
              <w:top w:val="nil"/>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495" w:type="dxa"/>
            <w:vMerge w:val="continue"/>
            <w:tcBorders>
              <w:top w:val="nil"/>
              <w:bottom w:val="single" w:color="000000" w:sz="6" w:space="0"/>
              <w:right w:val="single" w:color="000000" w:sz="6" w:space="0"/>
            </w:tcBorders>
            <w:vAlign w:val="center"/>
          </w:tcPr>
          <w:p>
            <w:pPr>
              <w:rPr>
                <w:sz w:val="18"/>
                <w:szCs w:val="18"/>
              </w:rPr>
            </w:pPr>
          </w:p>
        </w:tc>
        <w:tc>
          <w:tcPr>
            <w:tcW w:w="3015" w:type="dxa"/>
            <w:gridSpan w:val="2"/>
            <w:tcBorders>
              <w:top w:val="single" w:color="000000" w:sz="6" w:space="0"/>
              <w:left w:val="single" w:color="000000" w:sz="6" w:space="0"/>
              <w:right w:val="single" w:color="000000" w:sz="6" w:space="0"/>
            </w:tcBorders>
            <w:vAlign w:val="center"/>
          </w:tcPr>
          <w:p>
            <w:pPr>
              <w:pStyle w:val="17"/>
              <w:jc w:val="center"/>
              <w:rPr>
                <w:sz w:val="18"/>
                <w:szCs w:val="18"/>
              </w:rPr>
            </w:pPr>
            <w:r>
              <w:rPr>
                <w:spacing w:val="-19"/>
                <w:sz w:val="18"/>
                <w:szCs w:val="18"/>
              </w:rPr>
              <w:t xml:space="preserve">市 </w:t>
            </w:r>
            <w:r>
              <w:rPr>
                <w:rFonts w:ascii="Times New Roman" w:eastAsia="Times New Roman"/>
                <w:sz w:val="18"/>
                <w:szCs w:val="18"/>
              </w:rPr>
              <w:t>I</w:t>
            </w:r>
            <w:r>
              <w:rPr>
                <w:rFonts w:ascii="Times New Roman" w:eastAsia="Times New Roman"/>
                <w:spacing w:val="6"/>
                <w:sz w:val="18"/>
                <w:szCs w:val="18"/>
              </w:rPr>
              <w:t xml:space="preserve"> </w:t>
            </w:r>
            <w:r>
              <w:rPr>
                <w:sz w:val="18"/>
                <w:szCs w:val="18"/>
              </w:rPr>
              <w:t>级地震响应</w:t>
            </w:r>
          </w:p>
        </w:tc>
        <w:tc>
          <w:tcPr>
            <w:tcW w:w="2938" w:type="dxa"/>
            <w:gridSpan w:val="3"/>
            <w:tcBorders>
              <w:top w:val="single" w:color="000000" w:sz="6" w:space="0"/>
              <w:left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jc w:val="center"/>
        </w:trPr>
        <w:tc>
          <w:tcPr>
            <w:tcW w:w="709" w:type="dxa"/>
            <w:vMerge w:val="continue"/>
            <w:tcBorders>
              <w:top w:val="nil"/>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495" w:type="dxa"/>
            <w:vMerge w:val="continue"/>
            <w:tcBorders>
              <w:top w:val="nil"/>
              <w:bottom w:val="single" w:color="000000" w:sz="6" w:space="0"/>
              <w:right w:val="single" w:color="000000" w:sz="6" w:space="0"/>
            </w:tcBorders>
            <w:vAlign w:val="center"/>
          </w:tcPr>
          <w:p>
            <w:pPr>
              <w:rPr>
                <w:sz w:val="18"/>
                <w:szCs w:val="18"/>
              </w:rPr>
            </w:pPr>
          </w:p>
        </w:tc>
        <w:tc>
          <w:tcPr>
            <w:tcW w:w="3015" w:type="dxa"/>
            <w:gridSpan w:val="2"/>
            <w:tcBorders>
              <w:left w:val="single" w:color="000000" w:sz="6" w:space="0"/>
              <w:bottom w:val="single" w:color="000000" w:sz="6" w:space="0"/>
              <w:right w:val="single" w:color="000000" w:sz="6" w:space="0"/>
            </w:tcBorders>
            <w:vAlign w:val="center"/>
          </w:tcPr>
          <w:p>
            <w:pPr>
              <w:pStyle w:val="17"/>
              <w:jc w:val="center"/>
              <w:rPr>
                <w:sz w:val="18"/>
                <w:szCs w:val="18"/>
              </w:rPr>
            </w:pPr>
            <w:r>
              <w:rPr>
                <w:spacing w:val="24"/>
                <w:sz w:val="18"/>
                <w:szCs w:val="18"/>
              </w:rPr>
              <w:t>市</w:t>
            </w:r>
            <w:r>
              <w:rPr>
                <w:rFonts w:ascii="Times New Roman" w:eastAsia="Times New Roman"/>
                <w:sz w:val="18"/>
                <w:szCs w:val="18"/>
              </w:rPr>
              <w:t>II</w:t>
            </w:r>
            <w:r>
              <w:rPr>
                <w:rFonts w:ascii="Times New Roman" w:eastAsia="Times New Roman"/>
                <w:spacing w:val="-7"/>
                <w:sz w:val="18"/>
                <w:szCs w:val="18"/>
              </w:rPr>
              <w:t xml:space="preserve"> </w:t>
            </w:r>
            <w:r>
              <w:rPr>
                <w:sz w:val="18"/>
                <w:szCs w:val="18"/>
              </w:rPr>
              <w:t>级地震响应</w:t>
            </w:r>
          </w:p>
        </w:tc>
        <w:tc>
          <w:tcPr>
            <w:tcW w:w="2938" w:type="dxa"/>
            <w:gridSpan w:val="3"/>
            <w:tcBorders>
              <w:left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5" w:hRule="atLeast"/>
          <w:jc w:val="center"/>
        </w:trPr>
        <w:tc>
          <w:tcPr>
            <w:tcW w:w="709" w:type="dxa"/>
            <w:vMerge w:val="continue"/>
            <w:tcBorders>
              <w:top w:val="nil"/>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495" w:type="dxa"/>
            <w:vMerge w:val="continue"/>
            <w:tcBorders>
              <w:top w:val="nil"/>
              <w:bottom w:val="single" w:color="000000" w:sz="6" w:space="0"/>
              <w:right w:val="single" w:color="000000" w:sz="6" w:space="0"/>
            </w:tcBorders>
            <w:vAlign w:val="center"/>
          </w:tcPr>
          <w:p>
            <w:pPr>
              <w:rPr>
                <w:sz w:val="18"/>
                <w:szCs w:val="18"/>
              </w:rPr>
            </w:pPr>
          </w:p>
        </w:tc>
        <w:tc>
          <w:tcPr>
            <w:tcW w:w="3015" w:type="dxa"/>
            <w:gridSpan w:val="2"/>
            <w:tcBorders>
              <w:top w:val="single" w:color="000000" w:sz="6" w:space="0"/>
              <w:left w:val="single" w:color="000000" w:sz="6" w:space="0"/>
              <w:bottom w:val="single" w:color="000000" w:sz="6" w:space="0"/>
              <w:right w:val="single" w:color="000000" w:sz="6" w:space="0"/>
            </w:tcBorders>
            <w:vAlign w:val="center"/>
          </w:tcPr>
          <w:p>
            <w:pPr>
              <w:pStyle w:val="17"/>
              <w:jc w:val="center"/>
              <w:rPr>
                <w:sz w:val="18"/>
                <w:szCs w:val="18"/>
              </w:rPr>
            </w:pPr>
            <w:r>
              <w:rPr>
                <w:rFonts w:ascii="Times New Roman" w:eastAsia="Times New Roman"/>
                <w:sz w:val="18"/>
                <w:szCs w:val="18"/>
              </w:rPr>
              <w:t>市III</w:t>
            </w:r>
            <w:r>
              <w:rPr>
                <w:sz w:val="18"/>
                <w:szCs w:val="18"/>
              </w:rPr>
              <w:t>、</w:t>
            </w:r>
            <w:r>
              <w:rPr>
                <w:rFonts w:ascii="Times New Roman" w:eastAsia="Times New Roman"/>
                <w:sz w:val="18"/>
                <w:szCs w:val="18"/>
              </w:rPr>
              <w:t>IV</w:t>
            </w:r>
            <w:r>
              <w:rPr>
                <w:rFonts w:ascii="Times New Roman" w:eastAsia="Times New Roman"/>
                <w:spacing w:val="-8"/>
                <w:sz w:val="18"/>
                <w:szCs w:val="18"/>
              </w:rPr>
              <w:t xml:space="preserve"> </w:t>
            </w:r>
            <w:r>
              <w:rPr>
                <w:sz w:val="18"/>
                <w:szCs w:val="18"/>
              </w:rPr>
              <w:t>级地震响应</w:t>
            </w:r>
          </w:p>
        </w:tc>
        <w:tc>
          <w:tcPr>
            <w:tcW w:w="2938" w:type="dxa"/>
            <w:gridSpan w:val="3"/>
            <w:tcBorders>
              <w:top w:val="single" w:color="000000" w:sz="6" w:space="0"/>
              <w:left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0" w:hRule="atLeast"/>
          <w:jc w:val="center"/>
        </w:trPr>
        <w:tc>
          <w:tcPr>
            <w:tcW w:w="709" w:type="dxa"/>
            <w:vMerge w:val="continue"/>
            <w:tcBorders>
              <w:top w:val="nil"/>
            </w:tcBorders>
            <w:vAlign w:val="center"/>
          </w:tcPr>
          <w:p>
            <w:pPr>
              <w:rPr>
                <w:sz w:val="18"/>
                <w:szCs w:val="18"/>
              </w:rPr>
            </w:pPr>
          </w:p>
        </w:tc>
        <w:tc>
          <w:tcPr>
            <w:tcW w:w="2905" w:type="dxa"/>
            <w:vMerge w:val="restart"/>
            <w:tcBorders>
              <w:top w:val="single" w:color="000000" w:sz="6" w:space="0"/>
            </w:tcBorders>
            <w:vAlign w:val="center"/>
          </w:tcPr>
          <w:p>
            <w:pPr>
              <w:pStyle w:val="17"/>
              <w:rPr>
                <w:sz w:val="18"/>
                <w:szCs w:val="18"/>
              </w:rPr>
            </w:pPr>
            <w:r>
              <w:rPr>
                <w:spacing w:val="-1"/>
                <w:sz w:val="18"/>
                <w:szCs w:val="18"/>
              </w:rPr>
              <w:t>开发研制观测仪器软件等经省部级或厅局级鉴定</w:t>
            </w:r>
            <w:r>
              <w:rPr>
                <w:sz w:val="18"/>
                <w:szCs w:val="18"/>
              </w:rPr>
              <w:t>（仅限</w:t>
            </w:r>
            <w:r>
              <w:rPr>
                <w:spacing w:val="-1"/>
                <w:sz w:val="18"/>
                <w:szCs w:val="18"/>
              </w:rPr>
              <w:t>于自主开发研制的软件，委</w:t>
            </w:r>
            <w:r>
              <w:rPr>
                <w:w w:val="105"/>
                <w:sz w:val="18"/>
                <w:szCs w:val="18"/>
              </w:rPr>
              <w:t>托第三方开发不计分）</w:t>
            </w:r>
          </w:p>
        </w:tc>
        <w:tc>
          <w:tcPr>
            <w:tcW w:w="3510" w:type="dxa"/>
            <w:gridSpan w:val="3"/>
            <w:tcBorders>
              <w:top w:val="single" w:color="000000" w:sz="6" w:space="0"/>
              <w:right w:val="single" w:color="000000" w:sz="6" w:space="0"/>
            </w:tcBorders>
            <w:vAlign w:val="center"/>
          </w:tcPr>
          <w:p>
            <w:pPr>
              <w:pStyle w:val="17"/>
              <w:jc w:val="center"/>
              <w:rPr>
                <w:sz w:val="18"/>
                <w:szCs w:val="18"/>
              </w:rPr>
            </w:pPr>
            <w:r>
              <w:rPr>
                <w:sz w:val="18"/>
                <w:szCs w:val="18"/>
              </w:rPr>
              <w:t>类型</w:t>
            </w:r>
          </w:p>
        </w:tc>
        <w:tc>
          <w:tcPr>
            <w:tcW w:w="889" w:type="dxa"/>
            <w:tcBorders>
              <w:top w:val="single" w:color="000000" w:sz="6" w:space="0"/>
              <w:left w:val="single" w:color="000000" w:sz="6" w:space="0"/>
            </w:tcBorders>
            <w:vAlign w:val="center"/>
          </w:tcPr>
          <w:p>
            <w:pPr>
              <w:pStyle w:val="17"/>
              <w:jc w:val="center"/>
              <w:rPr>
                <w:sz w:val="18"/>
                <w:szCs w:val="18"/>
              </w:rPr>
            </w:pPr>
            <w:r>
              <w:rPr>
                <w:spacing w:val="-23"/>
                <w:sz w:val="18"/>
                <w:szCs w:val="18"/>
              </w:rPr>
              <w:t xml:space="preserve">第 </w:t>
            </w:r>
            <w:r>
              <w:rPr>
                <w:rFonts w:ascii="Times New Roman" w:eastAsia="Times New Roman"/>
                <w:sz w:val="18"/>
                <w:szCs w:val="18"/>
              </w:rPr>
              <w:t>1</w:t>
            </w:r>
            <w:r>
              <w:rPr>
                <w:rFonts w:ascii="Times New Roman" w:eastAsia="Times New Roman"/>
                <w:spacing w:val="-1"/>
                <w:sz w:val="18"/>
                <w:szCs w:val="18"/>
              </w:rPr>
              <w:t xml:space="preserve"> </w:t>
            </w:r>
            <w:r>
              <w:rPr>
                <w:sz w:val="18"/>
                <w:szCs w:val="18"/>
              </w:rPr>
              <w:t>负</w:t>
            </w:r>
          </w:p>
          <w:p>
            <w:pPr>
              <w:pStyle w:val="17"/>
              <w:jc w:val="center"/>
              <w:rPr>
                <w:sz w:val="18"/>
                <w:szCs w:val="18"/>
              </w:rPr>
            </w:pPr>
            <w:r>
              <w:rPr>
                <w:sz w:val="18"/>
                <w:szCs w:val="18"/>
              </w:rPr>
              <w:t>责人</w:t>
            </w:r>
          </w:p>
        </w:tc>
        <w:tc>
          <w:tcPr>
            <w:tcW w:w="1212" w:type="dxa"/>
            <w:tcBorders>
              <w:top w:val="single" w:color="000000" w:sz="6" w:space="0"/>
            </w:tcBorders>
            <w:vAlign w:val="center"/>
          </w:tcPr>
          <w:p>
            <w:pPr>
              <w:pStyle w:val="17"/>
              <w:jc w:val="center"/>
              <w:rPr>
                <w:w w:val="105"/>
                <w:sz w:val="18"/>
                <w:szCs w:val="18"/>
              </w:rPr>
            </w:pPr>
            <w:r>
              <w:rPr>
                <w:w w:val="105"/>
                <w:sz w:val="18"/>
                <w:szCs w:val="18"/>
              </w:rPr>
              <w:t>主要完成人</w:t>
            </w:r>
          </w:p>
          <w:p>
            <w:pPr>
              <w:pStyle w:val="17"/>
              <w:jc w:val="center"/>
              <w:rPr>
                <w:sz w:val="18"/>
                <w:szCs w:val="18"/>
              </w:rPr>
            </w:pPr>
            <w:r>
              <w:rPr>
                <w:sz w:val="18"/>
                <w:szCs w:val="18"/>
              </w:rPr>
              <w:t>（</w:t>
            </w:r>
            <w:r>
              <w:rPr>
                <w:spacing w:val="-30"/>
                <w:sz w:val="18"/>
                <w:szCs w:val="18"/>
              </w:rPr>
              <w:t xml:space="preserve">前 </w:t>
            </w:r>
            <w:r>
              <w:rPr>
                <w:rFonts w:ascii="Times New Roman" w:eastAsia="Times New Roman"/>
                <w:sz w:val="18"/>
                <w:szCs w:val="18"/>
              </w:rPr>
              <w:t>1/3</w:t>
            </w:r>
            <w:r>
              <w:rPr>
                <w:sz w:val="18"/>
                <w:szCs w:val="18"/>
              </w:rPr>
              <w:t>）</w:t>
            </w:r>
          </w:p>
        </w:tc>
        <w:tc>
          <w:tcPr>
            <w:tcW w:w="837" w:type="dxa"/>
            <w:tcBorders>
              <w:top w:val="single" w:color="000000" w:sz="6" w:space="0"/>
              <w:right w:val="single" w:color="000000" w:sz="6" w:space="0"/>
            </w:tcBorders>
            <w:vAlign w:val="center"/>
          </w:tcPr>
          <w:p>
            <w:pPr>
              <w:pStyle w:val="17"/>
              <w:jc w:val="center"/>
              <w:rPr>
                <w:sz w:val="18"/>
                <w:szCs w:val="18"/>
              </w:rPr>
            </w:pPr>
            <w:r>
              <w:rPr>
                <w:w w:val="105"/>
                <w:sz w:val="18"/>
                <w:szCs w:val="18"/>
              </w:rPr>
              <w:t>其他完</w:t>
            </w:r>
            <w:r>
              <w:rPr>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7" w:hRule="atLeast"/>
          <w:jc w:val="center"/>
        </w:trPr>
        <w:tc>
          <w:tcPr>
            <w:tcW w:w="709" w:type="dxa"/>
            <w:vMerge w:val="continue"/>
            <w:tcBorders>
              <w:top w:val="nil"/>
            </w:tcBorders>
            <w:vAlign w:val="center"/>
          </w:tcPr>
          <w:p>
            <w:pPr>
              <w:rPr>
                <w:sz w:val="18"/>
                <w:szCs w:val="18"/>
              </w:rPr>
            </w:pPr>
          </w:p>
        </w:tc>
        <w:tc>
          <w:tcPr>
            <w:tcW w:w="2905" w:type="dxa"/>
            <w:vMerge w:val="continue"/>
            <w:tcBorders>
              <w:top w:val="nil"/>
            </w:tcBorders>
            <w:vAlign w:val="center"/>
          </w:tcPr>
          <w:p>
            <w:pPr>
              <w:rPr>
                <w:sz w:val="18"/>
                <w:szCs w:val="18"/>
              </w:rPr>
            </w:pPr>
          </w:p>
        </w:tc>
        <w:tc>
          <w:tcPr>
            <w:tcW w:w="495" w:type="dxa"/>
            <w:vMerge w:val="restart"/>
            <w:tcBorders>
              <w:right w:val="single" w:color="000000" w:sz="6" w:space="0"/>
            </w:tcBorders>
            <w:vAlign w:val="center"/>
          </w:tcPr>
          <w:p>
            <w:pPr>
              <w:pStyle w:val="17"/>
              <w:jc w:val="center"/>
              <w:rPr>
                <w:rFonts w:ascii="Times New Roman"/>
                <w:sz w:val="18"/>
                <w:szCs w:val="18"/>
              </w:rPr>
            </w:pPr>
            <w:r>
              <w:rPr>
                <w:rFonts w:ascii="Times New Roman"/>
                <w:w w:val="105"/>
                <w:sz w:val="18"/>
                <w:szCs w:val="18"/>
              </w:rPr>
              <w:t>10</w:t>
            </w:r>
          </w:p>
        </w:tc>
        <w:tc>
          <w:tcPr>
            <w:tcW w:w="1419" w:type="dxa"/>
            <w:vMerge w:val="restart"/>
            <w:tcBorders>
              <w:left w:val="single" w:color="000000" w:sz="6" w:space="0"/>
            </w:tcBorders>
            <w:vAlign w:val="center"/>
          </w:tcPr>
          <w:p>
            <w:pPr>
              <w:pStyle w:val="17"/>
              <w:ind w:left="358" w:hanging="358" w:hangingChars="199"/>
              <w:rPr>
                <w:sz w:val="18"/>
                <w:szCs w:val="18"/>
              </w:rPr>
            </w:pPr>
            <w:r>
              <w:rPr>
                <w:sz w:val="18"/>
                <w:szCs w:val="18"/>
              </w:rPr>
              <w:t>仪器设备研</w:t>
            </w:r>
            <w:r>
              <w:rPr>
                <w:w w:val="105"/>
                <w:sz w:val="18"/>
                <w:szCs w:val="18"/>
              </w:rPr>
              <w:t>制</w:t>
            </w:r>
          </w:p>
        </w:tc>
        <w:tc>
          <w:tcPr>
            <w:tcW w:w="1596" w:type="dxa"/>
            <w:tcBorders>
              <w:bottom w:val="single" w:color="000000" w:sz="6" w:space="0"/>
              <w:right w:val="single" w:color="000000" w:sz="6" w:space="0"/>
            </w:tcBorders>
            <w:vAlign w:val="center"/>
          </w:tcPr>
          <w:p>
            <w:pPr>
              <w:pStyle w:val="17"/>
              <w:rPr>
                <w:sz w:val="18"/>
                <w:szCs w:val="18"/>
              </w:rPr>
            </w:pPr>
            <w:r>
              <w:rPr>
                <w:w w:val="105"/>
                <w:sz w:val="18"/>
                <w:szCs w:val="18"/>
              </w:rPr>
              <w:t>国家级鉴定</w:t>
            </w:r>
          </w:p>
        </w:tc>
        <w:tc>
          <w:tcPr>
            <w:tcW w:w="889" w:type="dxa"/>
            <w:tcBorders>
              <w:left w:val="single" w:color="000000" w:sz="6" w:space="0"/>
              <w:bottom w:val="single" w:color="000000" w:sz="6" w:space="0"/>
            </w:tcBorders>
            <w:vAlign w:val="center"/>
          </w:tcPr>
          <w:p>
            <w:pPr>
              <w:pStyle w:val="17"/>
              <w:jc w:val="center"/>
              <w:rPr>
                <w:rFonts w:ascii="Times New Roman"/>
                <w:sz w:val="18"/>
                <w:szCs w:val="18"/>
              </w:rPr>
            </w:pPr>
            <w:r>
              <w:rPr>
                <w:rFonts w:ascii="Times New Roman"/>
                <w:w w:val="105"/>
                <w:sz w:val="18"/>
                <w:szCs w:val="18"/>
              </w:rPr>
              <w:t>10</w:t>
            </w:r>
          </w:p>
        </w:tc>
        <w:tc>
          <w:tcPr>
            <w:tcW w:w="1212" w:type="dxa"/>
            <w:tcBorders>
              <w:bottom w:val="single" w:color="000000" w:sz="6" w:space="0"/>
            </w:tcBorders>
            <w:vAlign w:val="center"/>
          </w:tcPr>
          <w:p>
            <w:pPr>
              <w:pStyle w:val="17"/>
              <w:jc w:val="center"/>
              <w:rPr>
                <w:rFonts w:ascii="Times New Roman"/>
                <w:sz w:val="18"/>
                <w:szCs w:val="18"/>
              </w:rPr>
            </w:pPr>
            <w:r>
              <w:rPr>
                <w:rFonts w:ascii="Times New Roman"/>
                <w:w w:val="102"/>
                <w:sz w:val="18"/>
                <w:szCs w:val="18"/>
              </w:rPr>
              <w:t>5</w:t>
            </w:r>
          </w:p>
        </w:tc>
        <w:tc>
          <w:tcPr>
            <w:tcW w:w="837" w:type="dxa"/>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8" w:hRule="atLeast"/>
          <w:jc w:val="center"/>
        </w:trPr>
        <w:tc>
          <w:tcPr>
            <w:tcW w:w="709" w:type="dxa"/>
            <w:vMerge w:val="continue"/>
            <w:tcBorders>
              <w:top w:val="nil"/>
            </w:tcBorders>
            <w:vAlign w:val="center"/>
          </w:tcPr>
          <w:p>
            <w:pPr>
              <w:rPr>
                <w:sz w:val="18"/>
                <w:szCs w:val="18"/>
              </w:rPr>
            </w:pPr>
          </w:p>
        </w:tc>
        <w:tc>
          <w:tcPr>
            <w:tcW w:w="2905" w:type="dxa"/>
            <w:vMerge w:val="continue"/>
            <w:tcBorders>
              <w:top w:val="nil"/>
            </w:tcBorders>
            <w:vAlign w:val="center"/>
          </w:tcPr>
          <w:p>
            <w:pPr>
              <w:rPr>
                <w:sz w:val="18"/>
                <w:szCs w:val="18"/>
              </w:rPr>
            </w:pPr>
          </w:p>
        </w:tc>
        <w:tc>
          <w:tcPr>
            <w:tcW w:w="495" w:type="dxa"/>
            <w:vMerge w:val="continue"/>
            <w:tcBorders>
              <w:top w:val="nil"/>
              <w:right w:val="single" w:color="000000" w:sz="6" w:space="0"/>
            </w:tcBorders>
            <w:vAlign w:val="center"/>
          </w:tcPr>
          <w:p>
            <w:pPr>
              <w:rPr>
                <w:sz w:val="18"/>
                <w:szCs w:val="18"/>
              </w:rPr>
            </w:pPr>
          </w:p>
        </w:tc>
        <w:tc>
          <w:tcPr>
            <w:tcW w:w="1419" w:type="dxa"/>
            <w:vMerge w:val="continue"/>
            <w:tcBorders>
              <w:top w:val="nil"/>
              <w:left w:val="single" w:color="000000" w:sz="6" w:space="0"/>
            </w:tcBorders>
            <w:vAlign w:val="center"/>
          </w:tcPr>
          <w:p>
            <w:pPr>
              <w:jc w:val="center"/>
              <w:rPr>
                <w:sz w:val="18"/>
                <w:szCs w:val="18"/>
              </w:rPr>
            </w:pPr>
          </w:p>
        </w:tc>
        <w:tc>
          <w:tcPr>
            <w:tcW w:w="1596" w:type="dxa"/>
            <w:tcBorders>
              <w:top w:val="single" w:color="000000" w:sz="6" w:space="0"/>
              <w:bottom w:val="single" w:color="000000" w:sz="6" w:space="0"/>
              <w:right w:val="single" w:color="000000" w:sz="6" w:space="0"/>
            </w:tcBorders>
            <w:vAlign w:val="center"/>
          </w:tcPr>
          <w:p>
            <w:pPr>
              <w:pStyle w:val="17"/>
              <w:rPr>
                <w:sz w:val="18"/>
                <w:szCs w:val="18"/>
              </w:rPr>
            </w:pPr>
            <w:r>
              <w:rPr>
                <w:w w:val="105"/>
                <w:sz w:val="18"/>
                <w:szCs w:val="18"/>
              </w:rPr>
              <w:t>省部级鉴定</w:t>
            </w:r>
          </w:p>
        </w:tc>
        <w:tc>
          <w:tcPr>
            <w:tcW w:w="889" w:type="dxa"/>
            <w:tcBorders>
              <w:top w:val="single" w:color="000000" w:sz="6" w:space="0"/>
              <w:left w:val="single" w:color="000000" w:sz="6" w:space="0"/>
              <w:bottom w:val="single" w:color="000000" w:sz="6" w:space="0"/>
            </w:tcBorders>
            <w:vAlign w:val="center"/>
          </w:tcPr>
          <w:p>
            <w:pPr>
              <w:pStyle w:val="17"/>
              <w:jc w:val="center"/>
              <w:rPr>
                <w:rFonts w:ascii="Times New Roman"/>
                <w:sz w:val="18"/>
                <w:szCs w:val="18"/>
              </w:rPr>
            </w:pPr>
            <w:r>
              <w:rPr>
                <w:rFonts w:ascii="Times New Roman"/>
                <w:w w:val="102"/>
                <w:sz w:val="18"/>
                <w:szCs w:val="18"/>
              </w:rPr>
              <w:t>8</w:t>
            </w:r>
          </w:p>
        </w:tc>
        <w:tc>
          <w:tcPr>
            <w:tcW w:w="1212" w:type="dxa"/>
            <w:tcBorders>
              <w:top w:val="single" w:color="000000" w:sz="6" w:space="0"/>
              <w:bottom w:val="single" w:color="000000" w:sz="6" w:space="0"/>
            </w:tcBorders>
            <w:vAlign w:val="center"/>
          </w:tcPr>
          <w:p>
            <w:pPr>
              <w:pStyle w:val="17"/>
              <w:jc w:val="center"/>
              <w:rPr>
                <w:rFonts w:ascii="Times New Roman"/>
                <w:sz w:val="18"/>
                <w:szCs w:val="18"/>
              </w:rPr>
            </w:pPr>
            <w:r>
              <w:rPr>
                <w:rFonts w:ascii="Times New Roman"/>
                <w:w w:val="102"/>
                <w:sz w:val="18"/>
                <w:szCs w:val="18"/>
              </w:rPr>
              <w:t>4</w:t>
            </w:r>
          </w:p>
        </w:tc>
        <w:tc>
          <w:tcPr>
            <w:tcW w:w="837" w:type="dxa"/>
            <w:tcBorders>
              <w:top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7" w:hRule="atLeast"/>
          <w:jc w:val="center"/>
        </w:trPr>
        <w:tc>
          <w:tcPr>
            <w:tcW w:w="709" w:type="dxa"/>
            <w:vMerge w:val="continue"/>
            <w:tcBorders>
              <w:top w:val="nil"/>
            </w:tcBorders>
            <w:vAlign w:val="center"/>
          </w:tcPr>
          <w:p>
            <w:pPr>
              <w:rPr>
                <w:sz w:val="18"/>
                <w:szCs w:val="18"/>
              </w:rPr>
            </w:pPr>
          </w:p>
        </w:tc>
        <w:tc>
          <w:tcPr>
            <w:tcW w:w="2905" w:type="dxa"/>
            <w:vMerge w:val="continue"/>
            <w:tcBorders>
              <w:top w:val="nil"/>
            </w:tcBorders>
            <w:vAlign w:val="center"/>
          </w:tcPr>
          <w:p>
            <w:pPr>
              <w:rPr>
                <w:sz w:val="18"/>
                <w:szCs w:val="18"/>
              </w:rPr>
            </w:pPr>
          </w:p>
        </w:tc>
        <w:tc>
          <w:tcPr>
            <w:tcW w:w="495" w:type="dxa"/>
            <w:vMerge w:val="continue"/>
            <w:tcBorders>
              <w:top w:val="nil"/>
              <w:right w:val="single" w:color="000000" w:sz="6" w:space="0"/>
            </w:tcBorders>
            <w:vAlign w:val="center"/>
          </w:tcPr>
          <w:p>
            <w:pPr>
              <w:rPr>
                <w:sz w:val="18"/>
                <w:szCs w:val="18"/>
              </w:rPr>
            </w:pPr>
          </w:p>
        </w:tc>
        <w:tc>
          <w:tcPr>
            <w:tcW w:w="1419" w:type="dxa"/>
            <w:vMerge w:val="continue"/>
            <w:tcBorders>
              <w:top w:val="nil"/>
              <w:left w:val="single" w:color="000000" w:sz="6" w:space="0"/>
            </w:tcBorders>
            <w:vAlign w:val="center"/>
          </w:tcPr>
          <w:p>
            <w:pPr>
              <w:jc w:val="center"/>
              <w:rPr>
                <w:sz w:val="18"/>
                <w:szCs w:val="18"/>
              </w:rPr>
            </w:pPr>
          </w:p>
        </w:tc>
        <w:tc>
          <w:tcPr>
            <w:tcW w:w="1596" w:type="dxa"/>
            <w:tcBorders>
              <w:top w:val="single" w:color="000000" w:sz="6" w:space="0"/>
              <w:right w:val="single" w:color="000000" w:sz="6" w:space="0"/>
            </w:tcBorders>
            <w:vAlign w:val="center"/>
          </w:tcPr>
          <w:p>
            <w:pPr>
              <w:pStyle w:val="17"/>
              <w:rPr>
                <w:sz w:val="18"/>
                <w:szCs w:val="18"/>
              </w:rPr>
            </w:pPr>
            <w:r>
              <w:rPr>
                <w:w w:val="105"/>
                <w:sz w:val="18"/>
                <w:szCs w:val="18"/>
              </w:rPr>
              <w:t>厅局级鉴定</w:t>
            </w:r>
          </w:p>
        </w:tc>
        <w:tc>
          <w:tcPr>
            <w:tcW w:w="889" w:type="dxa"/>
            <w:tcBorders>
              <w:top w:val="single" w:color="000000" w:sz="6" w:space="0"/>
              <w:left w:val="single" w:color="000000" w:sz="6" w:space="0"/>
            </w:tcBorders>
            <w:vAlign w:val="center"/>
          </w:tcPr>
          <w:p>
            <w:pPr>
              <w:pStyle w:val="17"/>
              <w:jc w:val="center"/>
              <w:rPr>
                <w:rFonts w:ascii="Times New Roman"/>
                <w:sz w:val="18"/>
                <w:szCs w:val="18"/>
              </w:rPr>
            </w:pPr>
            <w:r>
              <w:rPr>
                <w:rFonts w:ascii="Times New Roman"/>
                <w:w w:val="102"/>
                <w:sz w:val="18"/>
                <w:szCs w:val="18"/>
              </w:rPr>
              <w:t>6</w:t>
            </w:r>
          </w:p>
        </w:tc>
        <w:tc>
          <w:tcPr>
            <w:tcW w:w="1212" w:type="dxa"/>
            <w:tcBorders>
              <w:top w:val="single" w:color="000000" w:sz="6" w:space="0"/>
            </w:tcBorders>
            <w:vAlign w:val="center"/>
          </w:tcPr>
          <w:p>
            <w:pPr>
              <w:pStyle w:val="17"/>
              <w:jc w:val="center"/>
              <w:rPr>
                <w:rFonts w:ascii="Times New Roman"/>
                <w:sz w:val="18"/>
                <w:szCs w:val="18"/>
              </w:rPr>
            </w:pPr>
            <w:r>
              <w:rPr>
                <w:rFonts w:ascii="Times New Roman"/>
                <w:w w:val="102"/>
                <w:sz w:val="18"/>
                <w:szCs w:val="18"/>
              </w:rPr>
              <w:t>3</w:t>
            </w:r>
          </w:p>
        </w:tc>
        <w:tc>
          <w:tcPr>
            <w:tcW w:w="837" w:type="dxa"/>
            <w:tcBorders>
              <w:top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8" w:hRule="atLeast"/>
          <w:jc w:val="center"/>
        </w:trPr>
        <w:tc>
          <w:tcPr>
            <w:tcW w:w="709" w:type="dxa"/>
            <w:vMerge w:val="continue"/>
            <w:tcBorders>
              <w:top w:val="nil"/>
            </w:tcBorders>
            <w:vAlign w:val="center"/>
          </w:tcPr>
          <w:p>
            <w:pPr>
              <w:rPr>
                <w:sz w:val="18"/>
                <w:szCs w:val="18"/>
              </w:rPr>
            </w:pPr>
          </w:p>
        </w:tc>
        <w:tc>
          <w:tcPr>
            <w:tcW w:w="2905" w:type="dxa"/>
            <w:vMerge w:val="continue"/>
            <w:tcBorders>
              <w:top w:val="nil"/>
            </w:tcBorders>
            <w:vAlign w:val="center"/>
          </w:tcPr>
          <w:p>
            <w:pPr>
              <w:rPr>
                <w:sz w:val="18"/>
                <w:szCs w:val="18"/>
              </w:rPr>
            </w:pPr>
          </w:p>
        </w:tc>
        <w:tc>
          <w:tcPr>
            <w:tcW w:w="495" w:type="dxa"/>
            <w:vMerge w:val="restart"/>
            <w:tcBorders>
              <w:right w:val="single" w:color="000000" w:sz="6" w:space="0"/>
            </w:tcBorders>
            <w:vAlign w:val="center"/>
          </w:tcPr>
          <w:p>
            <w:pPr>
              <w:pStyle w:val="17"/>
              <w:jc w:val="center"/>
              <w:rPr>
                <w:rFonts w:ascii="Times New Roman"/>
                <w:sz w:val="18"/>
                <w:szCs w:val="18"/>
              </w:rPr>
            </w:pPr>
            <w:r>
              <w:rPr>
                <w:rFonts w:ascii="Times New Roman"/>
                <w:w w:val="102"/>
                <w:sz w:val="18"/>
                <w:szCs w:val="18"/>
              </w:rPr>
              <w:t>6</w:t>
            </w:r>
          </w:p>
        </w:tc>
        <w:tc>
          <w:tcPr>
            <w:tcW w:w="1419" w:type="dxa"/>
            <w:vMerge w:val="restart"/>
            <w:tcBorders>
              <w:left w:val="single" w:color="000000" w:sz="6" w:space="0"/>
            </w:tcBorders>
            <w:vAlign w:val="center"/>
          </w:tcPr>
          <w:p>
            <w:pPr>
              <w:pStyle w:val="17"/>
              <w:rPr>
                <w:sz w:val="18"/>
                <w:szCs w:val="18"/>
              </w:rPr>
            </w:pPr>
            <w:r>
              <w:rPr>
                <w:w w:val="105"/>
                <w:sz w:val="18"/>
                <w:szCs w:val="18"/>
              </w:rPr>
              <w:t>软件开发</w:t>
            </w:r>
          </w:p>
        </w:tc>
        <w:tc>
          <w:tcPr>
            <w:tcW w:w="1596" w:type="dxa"/>
            <w:tcBorders>
              <w:right w:val="single" w:color="000000" w:sz="6" w:space="0"/>
            </w:tcBorders>
            <w:vAlign w:val="center"/>
          </w:tcPr>
          <w:p>
            <w:pPr>
              <w:pStyle w:val="17"/>
              <w:rPr>
                <w:sz w:val="18"/>
                <w:szCs w:val="18"/>
              </w:rPr>
            </w:pPr>
            <w:r>
              <w:rPr>
                <w:w w:val="105"/>
                <w:sz w:val="18"/>
                <w:szCs w:val="18"/>
              </w:rPr>
              <w:t>国家级鉴定</w:t>
            </w:r>
          </w:p>
        </w:tc>
        <w:tc>
          <w:tcPr>
            <w:tcW w:w="889" w:type="dxa"/>
            <w:tcBorders>
              <w:left w:val="single" w:color="000000" w:sz="6" w:space="0"/>
            </w:tcBorders>
            <w:vAlign w:val="center"/>
          </w:tcPr>
          <w:p>
            <w:pPr>
              <w:pStyle w:val="17"/>
              <w:jc w:val="center"/>
              <w:rPr>
                <w:rFonts w:ascii="Times New Roman"/>
                <w:sz w:val="18"/>
                <w:szCs w:val="18"/>
              </w:rPr>
            </w:pPr>
            <w:r>
              <w:rPr>
                <w:rFonts w:ascii="Times New Roman"/>
                <w:w w:val="102"/>
                <w:sz w:val="18"/>
                <w:szCs w:val="18"/>
              </w:rPr>
              <w:t>6</w:t>
            </w:r>
          </w:p>
        </w:tc>
        <w:tc>
          <w:tcPr>
            <w:tcW w:w="1212" w:type="dxa"/>
            <w:vAlign w:val="center"/>
          </w:tcPr>
          <w:p>
            <w:pPr>
              <w:pStyle w:val="17"/>
              <w:jc w:val="center"/>
              <w:rPr>
                <w:rFonts w:ascii="Times New Roman"/>
                <w:sz w:val="18"/>
                <w:szCs w:val="18"/>
              </w:rPr>
            </w:pPr>
            <w:r>
              <w:rPr>
                <w:rFonts w:ascii="Times New Roman"/>
                <w:w w:val="102"/>
                <w:sz w:val="18"/>
                <w:szCs w:val="18"/>
              </w:rPr>
              <w:t>3</w:t>
            </w:r>
          </w:p>
        </w:tc>
        <w:tc>
          <w:tcPr>
            <w:tcW w:w="837" w:type="dxa"/>
            <w:tcBorders>
              <w:right w:val="single" w:color="000000" w:sz="6" w:space="0"/>
            </w:tcBorders>
            <w:vAlign w:val="center"/>
          </w:tcPr>
          <w:p>
            <w:pPr>
              <w:pStyle w:val="17"/>
              <w:jc w:val="center"/>
              <w:rPr>
                <w:rFonts w:ascii="Times New Roman"/>
                <w:sz w:val="18"/>
                <w:szCs w:val="18"/>
              </w:rPr>
            </w:pPr>
            <w:r>
              <w:rPr>
                <w:rFonts w:ascii="Times New Roman"/>
                <w:w w:val="105"/>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7" w:hRule="atLeast"/>
          <w:jc w:val="center"/>
        </w:trPr>
        <w:tc>
          <w:tcPr>
            <w:tcW w:w="709" w:type="dxa"/>
            <w:vMerge w:val="continue"/>
            <w:tcBorders>
              <w:top w:val="nil"/>
            </w:tcBorders>
            <w:vAlign w:val="center"/>
          </w:tcPr>
          <w:p>
            <w:pPr>
              <w:rPr>
                <w:sz w:val="18"/>
                <w:szCs w:val="18"/>
              </w:rPr>
            </w:pPr>
          </w:p>
        </w:tc>
        <w:tc>
          <w:tcPr>
            <w:tcW w:w="2905" w:type="dxa"/>
            <w:vMerge w:val="continue"/>
            <w:tcBorders>
              <w:top w:val="nil"/>
            </w:tcBorders>
            <w:vAlign w:val="center"/>
          </w:tcPr>
          <w:p>
            <w:pPr>
              <w:rPr>
                <w:sz w:val="18"/>
                <w:szCs w:val="18"/>
              </w:rPr>
            </w:pPr>
          </w:p>
        </w:tc>
        <w:tc>
          <w:tcPr>
            <w:tcW w:w="495" w:type="dxa"/>
            <w:vMerge w:val="continue"/>
            <w:tcBorders>
              <w:top w:val="nil"/>
              <w:right w:val="single" w:color="000000" w:sz="6" w:space="0"/>
            </w:tcBorders>
            <w:vAlign w:val="center"/>
          </w:tcPr>
          <w:p>
            <w:pPr>
              <w:rPr>
                <w:sz w:val="18"/>
                <w:szCs w:val="18"/>
              </w:rPr>
            </w:pPr>
          </w:p>
        </w:tc>
        <w:tc>
          <w:tcPr>
            <w:tcW w:w="1419" w:type="dxa"/>
            <w:vMerge w:val="continue"/>
            <w:tcBorders>
              <w:top w:val="nil"/>
              <w:left w:val="single" w:color="000000" w:sz="6" w:space="0"/>
            </w:tcBorders>
            <w:vAlign w:val="center"/>
          </w:tcPr>
          <w:p>
            <w:pPr>
              <w:jc w:val="center"/>
              <w:rPr>
                <w:sz w:val="18"/>
                <w:szCs w:val="18"/>
              </w:rPr>
            </w:pPr>
          </w:p>
        </w:tc>
        <w:tc>
          <w:tcPr>
            <w:tcW w:w="1596" w:type="dxa"/>
            <w:tcBorders>
              <w:bottom w:val="single" w:color="000000" w:sz="6" w:space="0"/>
              <w:right w:val="single" w:color="000000" w:sz="6" w:space="0"/>
            </w:tcBorders>
            <w:vAlign w:val="center"/>
          </w:tcPr>
          <w:p>
            <w:pPr>
              <w:pStyle w:val="17"/>
              <w:rPr>
                <w:sz w:val="18"/>
                <w:szCs w:val="18"/>
              </w:rPr>
            </w:pPr>
            <w:r>
              <w:rPr>
                <w:w w:val="105"/>
                <w:sz w:val="18"/>
                <w:szCs w:val="18"/>
              </w:rPr>
              <w:t>省部级鉴定</w:t>
            </w:r>
          </w:p>
        </w:tc>
        <w:tc>
          <w:tcPr>
            <w:tcW w:w="889" w:type="dxa"/>
            <w:tcBorders>
              <w:left w:val="single" w:color="000000" w:sz="6" w:space="0"/>
              <w:bottom w:val="single" w:color="000000" w:sz="6" w:space="0"/>
            </w:tcBorders>
            <w:vAlign w:val="center"/>
          </w:tcPr>
          <w:p>
            <w:pPr>
              <w:pStyle w:val="17"/>
              <w:jc w:val="center"/>
              <w:rPr>
                <w:rFonts w:ascii="Times New Roman"/>
                <w:sz w:val="18"/>
                <w:szCs w:val="18"/>
              </w:rPr>
            </w:pPr>
            <w:r>
              <w:rPr>
                <w:rFonts w:ascii="Times New Roman"/>
                <w:w w:val="102"/>
                <w:sz w:val="18"/>
                <w:szCs w:val="18"/>
              </w:rPr>
              <w:t>4</w:t>
            </w:r>
          </w:p>
        </w:tc>
        <w:tc>
          <w:tcPr>
            <w:tcW w:w="1212" w:type="dxa"/>
            <w:tcBorders>
              <w:bottom w:val="single" w:color="000000" w:sz="6" w:space="0"/>
            </w:tcBorders>
            <w:vAlign w:val="center"/>
          </w:tcPr>
          <w:p>
            <w:pPr>
              <w:pStyle w:val="17"/>
              <w:jc w:val="center"/>
              <w:rPr>
                <w:rFonts w:ascii="Times New Roman"/>
                <w:sz w:val="18"/>
                <w:szCs w:val="18"/>
              </w:rPr>
            </w:pPr>
            <w:r>
              <w:rPr>
                <w:rFonts w:ascii="Times New Roman"/>
                <w:w w:val="102"/>
                <w:sz w:val="18"/>
                <w:szCs w:val="18"/>
              </w:rPr>
              <w:t>2</w:t>
            </w:r>
          </w:p>
        </w:tc>
        <w:tc>
          <w:tcPr>
            <w:tcW w:w="837" w:type="dxa"/>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7" w:hRule="atLeast"/>
          <w:jc w:val="center"/>
        </w:trPr>
        <w:tc>
          <w:tcPr>
            <w:tcW w:w="709" w:type="dxa"/>
            <w:vMerge w:val="continue"/>
            <w:tcBorders>
              <w:top w:val="nil"/>
            </w:tcBorders>
            <w:vAlign w:val="center"/>
          </w:tcPr>
          <w:p>
            <w:pPr>
              <w:rPr>
                <w:sz w:val="18"/>
                <w:szCs w:val="18"/>
              </w:rPr>
            </w:pPr>
          </w:p>
        </w:tc>
        <w:tc>
          <w:tcPr>
            <w:tcW w:w="2905" w:type="dxa"/>
            <w:vMerge w:val="continue"/>
            <w:tcBorders>
              <w:top w:val="nil"/>
            </w:tcBorders>
            <w:vAlign w:val="center"/>
          </w:tcPr>
          <w:p>
            <w:pPr>
              <w:rPr>
                <w:sz w:val="18"/>
                <w:szCs w:val="18"/>
              </w:rPr>
            </w:pPr>
          </w:p>
        </w:tc>
        <w:tc>
          <w:tcPr>
            <w:tcW w:w="495" w:type="dxa"/>
            <w:vMerge w:val="continue"/>
            <w:tcBorders>
              <w:top w:val="nil"/>
              <w:right w:val="single" w:color="000000" w:sz="6" w:space="0"/>
            </w:tcBorders>
            <w:vAlign w:val="center"/>
          </w:tcPr>
          <w:p>
            <w:pPr>
              <w:rPr>
                <w:sz w:val="18"/>
                <w:szCs w:val="18"/>
              </w:rPr>
            </w:pPr>
          </w:p>
        </w:tc>
        <w:tc>
          <w:tcPr>
            <w:tcW w:w="1419" w:type="dxa"/>
            <w:vMerge w:val="continue"/>
            <w:tcBorders>
              <w:top w:val="nil"/>
              <w:left w:val="single" w:color="000000" w:sz="6" w:space="0"/>
            </w:tcBorders>
            <w:vAlign w:val="center"/>
          </w:tcPr>
          <w:p>
            <w:pPr>
              <w:jc w:val="center"/>
              <w:rPr>
                <w:sz w:val="18"/>
                <w:szCs w:val="18"/>
              </w:rPr>
            </w:pPr>
          </w:p>
        </w:tc>
        <w:tc>
          <w:tcPr>
            <w:tcW w:w="1596" w:type="dxa"/>
            <w:tcBorders>
              <w:top w:val="single" w:color="000000" w:sz="6" w:space="0"/>
              <w:right w:val="single" w:color="000000" w:sz="6" w:space="0"/>
            </w:tcBorders>
            <w:vAlign w:val="center"/>
          </w:tcPr>
          <w:p>
            <w:pPr>
              <w:pStyle w:val="17"/>
              <w:rPr>
                <w:sz w:val="18"/>
                <w:szCs w:val="18"/>
              </w:rPr>
            </w:pPr>
            <w:r>
              <w:rPr>
                <w:w w:val="105"/>
                <w:sz w:val="18"/>
                <w:szCs w:val="18"/>
              </w:rPr>
              <w:t>厅局级鉴定</w:t>
            </w:r>
          </w:p>
        </w:tc>
        <w:tc>
          <w:tcPr>
            <w:tcW w:w="889" w:type="dxa"/>
            <w:tcBorders>
              <w:top w:val="single" w:color="000000" w:sz="6" w:space="0"/>
              <w:left w:val="single" w:color="000000" w:sz="6" w:space="0"/>
            </w:tcBorders>
            <w:vAlign w:val="center"/>
          </w:tcPr>
          <w:p>
            <w:pPr>
              <w:pStyle w:val="17"/>
              <w:jc w:val="center"/>
              <w:rPr>
                <w:rFonts w:ascii="Times New Roman"/>
                <w:sz w:val="18"/>
                <w:szCs w:val="18"/>
              </w:rPr>
            </w:pPr>
            <w:r>
              <w:rPr>
                <w:rFonts w:ascii="Times New Roman"/>
                <w:w w:val="102"/>
                <w:sz w:val="18"/>
                <w:szCs w:val="18"/>
              </w:rPr>
              <w:t>2</w:t>
            </w:r>
          </w:p>
        </w:tc>
        <w:tc>
          <w:tcPr>
            <w:tcW w:w="1212" w:type="dxa"/>
            <w:tcBorders>
              <w:top w:val="single" w:color="000000" w:sz="6" w:space="0"/>
            </w:tcBorders>
            <w:vAlign w:val="center"/>
          </w:tcPr>
          <w:p>
            <w:pPr>
              <w:pStyle w:val="17"/>
              <w:jc w:val="center"/>
              <w:rPr>
                <w:rFonts w:ascii="Times New Roman"/>
                <w:sz w:val="18"/>
                <w:szCs w:val="18"/>
              </w:rPr>
            </w:pPr>
            <w:r>
              <w:rPr>
                <w:rFonts w:ascii="Times New Roman"/>
                <w:w w:val="102"/>
                <w:sz w:val="18"/>
                <w:szCs w:val="18"/>
              </w:rPr>
              <w:t>1</w:t>
            </w:r>
          </w:p>
        </w:tc>
        <w:tc>
          <w:tcPr>
            <w:tcW w:w="837" w:type="dxa"/>
            <w:tcBorders>
              <w:top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jc w:val="center"/>
        </w:trPr>
        <w:tc>
          <w:tcPr>
            <w:tcW w:w="709" w:type="dxa"/>
            <w:vMerge w:val="restart"/>
            <w:tcBorders>
              <w:bottom w:val="single" w:color="000000" w:sz="6" w:space="0"/>
            </w:tcBorders>
            <w:vAlign w:val="center"/>
          </w:tcPr>
          <w:p>
            <w:pPr>
              <w:pStyle w:val="17"/>
              <w:jc w:val="both"/>
              <w:rPr>
                <w:rFonts w:ascii="Times New Roman" w:eastAsia="Times New Roman"/>
                <w:sz w:val="18"/>
                <w:szCs w:val="18"/>
              </w:rPr>
            </w:pPr>
            <w:r>
              <w:rPr>
                <w:spacing w:val="-8"/>
                <w:w w:val="105"/>
                <w:sz w:val="18"/>
                <w:szCs w:val="18"/>
              </w:rPr>
              <w:t>科技成果加分</w:t>
            </w:r>
            <w:r>
              <w:rPr>
                <w:rFonts w:ascii="Times New Roman" w:eastAsia="Times New Roman"/>
                <w:w w:val="105"/>
                <w:sz w:val="18"/>
                <w:szCs w:val="18"/>
              </w:rPr>
              <w:t>(15)</w:t>
            </w:r>
          </w:p>
        </w:tc>
        <w:tc>
          <w:tcPr>
            <w:tcW w:w="2905" w:type="dxa"/>
            <w:vMerge w:val="restart"/>
            <w:vAlign w:val="center"/>
          </w:tcPr>
          <w:p>
            <w:pPr>
              <w:pStyle w:val="17"/>
              <w:jc w:val="center"/>
              <w:rPr>
                <w:sz w:val="18"/>
                <w:szCs w:val="18"/>
              </w:rPr>
            </w:pPr>
            <w:r>
              <w:rPr>
                <w:sz w:val="18"/>
                <w:szCs w:val="18"/>
              </w:rPr>
              <w:t>内容</w:t>
            </w:r>
          </w:p>
        </w:tc>
        <w:tc>
          <w:tcPr>
            <w:tcW w:w="495" w:type="dxa"/>
            <w:vMerge w:val="restart"/>
            <w:tcBorders>
              <w:right w:val="single" w:color="000000" w:sz="6" w:space="0"/>
            </w:tcBorders>
            <w:vAlign w:val="center"/>
          </w:tcPr>
          <w:p>
            <w:pPr>
              <w:pStyle w:val="17"/>
              <w:jc w:val="center"/>
              <w:rPr>
                <w:sz w:val="18"/>
                <w:szCs w:val="18"/>
              </w:rPr>
            </w:pPr>
            <w:r>
              <w:rPr>
                <w:sz w:val="18"/>
                <w:szCs w:val="18"/>
              </w:rPr>
              <w:t>分值</w:t>
            </w:r>
          </w:p>
        </w:tc>
        <w:tc>
          <w:tcPr>
            <w:tcW w:w="3015" w:type="dxa"/>
            <w:gridSpan w:val="2"/>
            <w:vMerge w:val="restart"/>
            <w:tcBorders>
              <w:left w:val="single" w:color="000000" w:sz="6" w:space="0"/>
              <w:right w:val="single" w:color="000000" w:sz="6" w:space="0"/>
            </w:tcBorders>
            <w:vAlign w:val="center"/>
          </w:tcPr>
          <w:p>
            <w:pPr>
              <w:pStyle w:val="17"/>
              <w:jc w:val="center"/>
              <w:rPr>
                <w:sz w:val="18"/>
                <w:szCs w:val="18"/>
              </w:rPr>
            </w:pPr>
            <w:r>
              <w:rPr>
                <w:sz w:val="18"/>
                <w:szCs w:val="18"/>
              </w:rPr>
              <w:t>类型</w:t>
            </w:r>
          </w:p>
        </w:tc>
        <w:tc>
          <w:tcPr>
            <w:tcW w:w="2938" w:type="dxa"/>
            <w:gridSpan w:val="3"/>
            <w:tcBorders>
              <w:left w:val="single" w:color="000000" w:sz="6" w:space="0"/>
              <w:bottom w:val="single" w:color="000000" w:sz="6" w:space="0"/>
              <w:right w:val="single" w:color="000000" w:sz="6" w:space="0"/>
            </w:tcBorders>
            <w:vAlign w:val="center"/>
          </w:tcPr>
          <w:p>
            <w:pPr>
              <w:pStyle w:val="17"/>
              <w:jc w:val="center"/>
              <w:rPr>
                <w:sz w:val="18"/>
                <w:szCs w:val="18"/>
              </w:rPr>
            </w:pPr>
            <w:r>
              <w:rPr>
                <w:sz w:val="18"/>
                <w:szCs w:val="18"/>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6"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tcBorders>
            <w:vAlign w:val="center"/>
          </w:tcPr>
          <w:p>
            <w:pPr>
              <w:jc w:val="center"/>
              <w:rPr>
                <w:sz w:val="18"/>
                <w:szCs w:val="18"/>
              </w:rPr>
            </w:pPr>
          </w:p>
        </w:tc>
        <w:tc>
          <w:tcPr>
            <w:tcW w:w="495" w:type="dxa"/>
            <w:vMerge w:val="continue"/>
            <w:tcBorders>
              <w:top w:val="nil"/>
              <w:right w:val="single" w:color="000000" w:sz="6" w:space="0"/>
            </w:tcBorders>
            <w:vAlign w:val="center"/>
          </w:tcPr>
          <w:p>
            <w:pPr>
              <w:jc w:val="center"/>
              <w:rPr>
                <w:sz w:val="18"/>
                <w:szCs w:val="18"/>
              </w:rPr>
            </w:pPr>
          </w:p>
        </w:tc>
        <w:tc>
          <w:tcPr>
            <w:tcW w:w="3015" w:type="dxa"/>
            <w:gridSpan w:val="2"/>
            <w:vMerge w:val="continue"/>
            <w:tcBorders>
              <w:top w:val="nil"/>
              <w:left w:val="single" w:color="000000" w:sz="6" w:space="0"/>
              <w:right w:val="single" w:color="000000" w:sz="6" w:space="0"/>
            </w:tcBorders>
            <w:vAlign w:val="center"/>
          </w:tcPr>
          <w:p>
            <w:pPr>
              <w:jc w:val="center"/>
              <w:rPr>
                <w:sz w:val="18"/>
                <w:szCs w:val="18"/>
              </w:rPr>
            </w:pPr>
          </w:p>
        </w:tc>
        <w:tc>
          <w:tcPr>
            <w:tcW w:w="889" w:type="dxa"/>
            <w:tcBorders>
              <w:top w:val="single" w:color="000000" w:sz="6" w:space="0"/>
              <w:left w:val="single" w:color="000000" w:sz="6" w:space="0"/>
            </w:tcBorders>
            <w:vAlign w:val="center"/>
          </w:tcPr>
          <w:p>
            <w:pPr>
              <w:pStyle w:val="17"/>
              <w:jc w:val="center"/>
              <w:rPr>
                <w:sz w:val="18"/>
                <w:szCs w:val="18"/>
              </w:rPr>
            </w:pPr>
            <w:r>
              <w:rPr>
                <w:spacing w:val="-24"/>
                <w:sz w:val="18"/>
                <w:szCs w:val="18"/>
              </w:rPr>
              <w:t xml:space="preserve">第 </w:t>
            </w:r>
            <w:r>
              <w:rPr>
                <w:rFonts w:ascii="Times New Roman" w:eastAsia="Times New Roman"/>
                <w:sz w:val="18"/>
                <w:szCs w:val="18"/>
              </w:rPr>
              <w:t>1</w:t>
            </w:r>
            <w:r>
              <w:rPr>
                <w:w w:val="105"/>
                <w:sz w:val="18"/>
                <w:szCs w:val="18"/>
              </w:rPr>
              <w:t>（通</w:t>
            </w:r>
            <w:r>
              <w:rPr>
                <w:spacing w:val="-2"/>
                <w:sz w:val="18"/>
                <w:szCs w:val="18"/>
              </w:rPr>
              <w:t>讯）</w:t>
            </w:r>
            <w:r>
              <w:rPr>
                <w:spacing w:val="-1"/>
                <w:sz w:val="18"/>
                <w:szCs w:val="18"/>
              </w:rPr>
              <w:t>作</w:t>
            </w:r>
            <w:r>
              <w:rPr>
                <w:w w:val="105"/>
                <w:sz w:val="18"/>
                <w:szCs w:val="18"/>
              </w:rPr>
              <w:t>者</w:t>
            </w:r>
          </w:p>
        </w:tc>
        <w:tc>
          <w:tcPr>
            <w:tcW w:w="1212" w:type="dxa"/>
            <w:tcBorders>
              <w:top w:val="single" w:color="000000" w:sz="6" w:space="0"/>
            </w:tcBorders>
            <w:vAlign w:val="center"/>
          </w:tcPr>
          <w:p>
            <w:pPr>
              <w:pStyle w:val="17"/>
              <w:jc w:val="center"/>
              <w:rPr>
                <w:sz w:val="18"/>
                <w:szCs w:val="18"/>
              </w:rPr>
            </w:pPr>
            <w:r>
              <w:rPr>
                <w:w w:val="105"/>
                <w:sz w:val="18"/>
                <w:szCs w:val="18"/>
              </w:rPr>
              <w:t>主要合作者</w:t>
            </w:r>
            <w:r>
              <w:rPr>
                <w:sz w:val="18"/>
                <w:szCs w:val="18"/>
              </w:rPr>
              <w:t>（</w:t>
            </w:r>
            <w:r>
              <w:rPr>
                <w:spacing w:val="-30"/>
                <w:sz w:val="18"/>
                <w:szCs w:val="18"/>
              </w:rPr>
              <w:t xml:space="preserve">前 </w:t>
            </w:r>
            <w:r>
              <w:rPr>
                <w:rFonts w:ascii="Times New Roman" w:eastAsia="Times New Roman"/>
                <w:sz w:val="18"/>
                <w:szCs w:val="18"/>
              </w:rPr>
              <w:t>1/3</w:t>
            </w:r>
            <w:r>
              <w:rPr>
                <w:sz w:val="18"/>
                <w:szCs w:val="18"/>
              </w:rPr>
              <w:t>）</w:t>
            </w:r>
          </w:p>
        </w:tc>
        <w:tc>
          <w:tcPr>
            <w:tcW w:w="837" w:type="dxa"/>
            <w:tcBorders>
              <w:top w:val="single" w:color="000000" w:sz="6" w:space="0"/>
              <w:right w:val="single" w:color="000000" w:sz="6" w:space="0"/>
            </w:tcBorders>
            <w:vAlign w:val="center"/>
          </w:tcPr>
          <w:p>
            <w:pPr>
              <w:pStyle w:val="17"/>
              <w:jc w:val="center"/>
              <w:rPr>
                <w:sz w:val="18"/>
                <w:szCs w:val="18"/>
              </w:rPr>
            </w:pPr>
            <w:r>
              <w:rPr>
                <w:spacing w:val="-2"/>
                <w:sz w:val="18"/>
                <w:szCs w:val="18"/>
              </w:rPr>
              <w:t>其他作者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9"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restart"/>
            <w:tcBorders>
              <w:bottom w:val="single" w:color="000000" w:sz="6" w:space="0"/>
            </w:tcBorders>
            <w:vAlign w:val="center"/>
          </w:tcPr>
          <w:p>
            <w:pPr>
              <w:pStyle w:val="17"/>
              <w:jc w:val="center"/>
              <w:rPr>
                <w:sz w:val="18"/>
                <w:szCs w:val="18"/>
              </w:rPr>
            </w:pPr>
            <w:r>
              <w:rPr>
                <w:spacing w:val="-4"/>
                <w:w w:val="105"/>
                <w:sz w:val="18"/>
                <w:szCs w:val="18"/>
              </w:rPr>
              <w:t>论文在期刊上发表</w:t>
            </w:r>
          </w:p>
        </w:tc>
        <w:tc>
          <w:tcPr>
            <w:tcW w:w="495" w:type="dxa"/>
            <w:vMerge w:val="restart"/>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10</w:t>
            </w:r>
          </w:p>
        </w:tc>
        <w:tc>
          <w:tcPr>
            <w:tcW w:w="3015" w:type="dxa"/>
            <w:gridSpan w:val="2"/>
            <w:tcBorders>
              <w:left w:val="single" w:color="000000" w:sz="6" w:space="0"/>
              <w:right w:val="single" w:color="000000" w:sz="6" w:space="0"/>
            </w:tcBorders>
            <w:vAlign w:val="center"/>
          </w:tcPr>
          <w:p>
            <w:pPr>
              <w:pStyle w:val="17"/>
              <w:jc w:val="center"/>
              <w:rPr>
                <w:sz w:val="18"/>
                <w:szCs w:val="18"/>
              </w:rPr>
            </w:pPr>
            <w:r>
              <w:rPr>
                <w:rFonts w:ascii="Times New Roman" w:eastAsia="Times New Roman"/>
                <w:sz w:val="18"/>
                <w:szCs w:val="18"/>
              </w:rPr>
              <w:t>SCI</w:t>
            </w:r>
            <w:r>
              <w:rPr>
                <w:rFonts w:ascii="Times New Roman" w:eastAsia="Times New Roman"/>
                <w:spacing w:val="-13"/>
                <w:sz w:val="18"/>
                <w:szCs w:val="18"/>
              </w:rPr>
              <w:t xml:space="preserve"> 、</w:t>
            </w:r>
            <w:r>
              <w:rPr>
                <w:rFonts w:hint="eastAsia" w:ascii="Times New Roman" w:eastAsiaTheme="minorEastAsia"/>
                <w:spacing w:val="-13"/>
                <w:sz w:val="18"/>
                <w:szCs w:val="18"/>
              </w:rPr>
              <w:t>EI</w:t>
            </w:r>
            <w:r>
              <w:rPr>
                <w:sz w:val="18"/>
                <w:szCs w:val="18"/>
              </w:rPr>
              <w:t>期刊</w:t>
            </w:r>
          </w:p>
        </w:tc>
        <w:tc>
          <w:tcPr>
            <w:tcW w:w="889" w:type="dxa"/>
            <w:tcBorders>
              <w:left w:val="single" w:color="000000" w:sz="6" w:space="0"/>
            </w:tcBorders>
            <w:vAlign w:val="center"/>
          </w:tcPr>
          <w:p>
            <w:pPr>
              <w:pStyle w:val="17"/>
              <w:jc w:val="center"/>
              <w:rPr>
                <w:rFonts w:ascii="Times New Roman"/>
                <w:sz w:val="18"/>
                <w:szCs w:val="18"/>
              </w:rPr>
            </w:pPr>
            <w:r>
              <w:rPr>
                <w:rFonts w:ascii="Times New Roman"/>
                <w:w w:val="105"/>
                <w:sz w:val="18"/>
                <w:szCs w:val="18"/>
              </w:rPr>
              <w:t>10</w:t>
            </w:r>
          </w:p>
        </w:tc>
        <w:tc>
          <w:tcPr>
            <w:tcW w:w="1212" w:type="dxa"/>
            <w:vAlign w:val="center"/>
          </w:tcPr>
          <w:p>
            <w:pPr>
              <w:pStyle w:val="17"/>
              <w:jc w:val="center"/>
              <w:rPr>
                <w:rFonts w:ascii="Times New Roman"/>
                <w:sz w:val="18"/>
                <w:szCs w:val="18"/>
              </w:rPr>
            </w:pPr>
            <w:r>
              <w:rPr>
                <w:rFonts w:hint="eastAsia" w:ascii="Times New Roman"/>
                <w:sz w:val="18"/>
                <w:szCs w:val="18"/>
              </w:rPr>
              <w:t>5</w:t>
            </w:r>
          </w:p>
        </w:tc>
        <w:tc>
          <w:tcPr>
            <w:tcW w:w="837" w:type="dxa"/>
            <w:tcBorders>
              <w:right w:val="single" w:color="000000" w:sz="6" w:space="0"/>
            </w:tcBorders>
            <w:vAlign w:val="center"/>
          </w:tcPr>
          <w:p>
            <w:pPr>
              <w:pStyle w:val="17"/>
              <w:jc w:val="center"/>
              <w:rPr>
                <w:rFonts w:ascii="Times New Roman"/>
                <w:sz w:val="18"/>
                <w:szCs w:val="18"/>
              </w:rPr>
            </w:pPr>
            <w:r>
              <w:rPr>
                <w:rFonts w:ascii="Times New Roman"/>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jc w:val="center"/>
              <w:rPr>
                <w:sz w:val="18"/>
                <w:szCs w:val="18"/>
              </w:rPr>
            </w:pPr>
          </w:p>
        </w:tc>
        <w:tc>
          <w:tcPr>
            <w:tcW w:w="495" w:type="dxa"/>
            <w:vMerge w:val="continue"/>
            <w:tcBorders>
              <w:top w:val="nil"/>
              <w:bottom w:val="single" w:color="000000" w:sz="6" w:space="0"/>
              <w:right w:val="single" w:color="000000" w:sz="6" w:space="0"/>
            </w:tcBorders>
            <w:vAlign w:val="center"/>
          </w:tcPr>
          <w:p>
            <w:pPr>
              <w:jc w:val="center"/>
              <w:rPr>
                <w:sz w:val="18"/>
                <w:szCs w:val="18"/>
              </w:rPr>
            </w:pPr>
          </w:p>
        </w:tc>
        <w:tc>
          <w:tcPr>
            <w:tcW w:w="3015" w:type="dxa"/>
            <w:gridSpan w:val="2"/>
            <w:tcBorders>
              <w:left w:val="single" w:color="000000" w:sz="6" w:space="0"/>
              <w:bottom w:val="single" w:color="000000" w:sz="6" w:space="0"/>
              <w:right w:val="single" w:color="000000" w:sz="6" w:space="0"/>
            </w:tcBorders>
            <w:vAlign w:val="center"/>
          </w:tcPr>
          <w:p>
            <w:pPr>
              <w:pStyle w:val="17"/>
              <w:jc w:val="center"/>
              <w:rPr>
                <w:sz w:val="18"/>
                <w:szCs w:val="18"/>
              </w:rPr>
            </w:pPr>
            <w:r>
              <w:rPr>
                <w:rFonts w:ascii="Times New Roman" w:eastAsia="Times New Roman"/>
                <w:sz w:val="18"/>
                <w:szCs w:val="18"/>
              </w:rPr>
              <w:t>SSCI</w:t>
            </w:r>
            <w:r>
              <w:rPr>
                <w:rFonts w:ascii="Times New Roman" w:eastAsia="Times New Roman"/>
                <w:spacing w:val="-11"/>
                <w:sz w:val="18"/>
                <w:szCs w:val="18"/>
              </w:rPr>
              <w:t xml:space="preserve"> </w:t>
            </w:r>
            <w:r>
              <w:rPr>
                <w:sz w:val="18"/>
                <w:szCs w:val="18"/>
              </w:rPr>
              <w:t>及同级期刊</w:t>
            </w:r>
          </w:p>
        </w:tc>
        <w:tc>
          <w:tcPr>
            <w:tcW w:w="889" w:type="dxa"/>
            <w:tcBorders>
              <w:left w:val="single" w:color="000000" w:sz="6" w:space="0"/>
              <w:bottom w:val="single" w:color="000000" w:sz="6" w:space="0"/>
            </w:tcBorders>
            <w:vAlign w:val="center"/>
          </w:tcPr>
          <w:p>
            <w:pPr>
              <w:pStyle w:val="17"/>
              <w:jc w:val="center"/>
              <w:rPr>
                <w:rFonts w:ascii="Times New Roman"/>
                <w:sz w:val="18"/>
                <w:szCs w:val="18"/>
              </w:rPr>
            </w:pPr>
            <w:r>
              <w:rPr>
                <w:rFonts w:ascii="Times New Roman"/>
                <w:w w:val="102"/>
                <w:sz w:val="18"/>
                <w:szCs w:val="18"/>
              </w:rPr>
              <w:t>7</w:t>
            </w:r>
          </w:p>
        </w:tc>
        <w:tc>
          <w:tcPr>
            <w:tcW w:w="1212" w:type="dxa"/>
            <w:tcBorders>
              <w:bottom w:val="single" w:color="000000" w:sz="6" w:space="0"/>
            </w:tcBorders>
            <w:vAlign w:val="center"/>
          </w:tcPr>
          <w:p>
            <w:pPr>
              <w:pStyle w:val="17"/>
              <w:jc w:val="center"/>
              <w:rPr>
                <w:rFonts w:ascii="Times New Roman"/>
                <w:sz w:val="18"/>
                <w:szCs w:val="18"/>
              </w:rPr>
            </w:pPr>
            <w:r>
              <w:rPr>
                <w:rFonts w:ascii="Times New Roman"/>
                <w:w w:val="105"/>
                <w:sz w:val="18"/>
                <w:szCs w:val="18"/>
              </w:rPr>
              <w:t>3.5</w:t>
            </w:r>
          </w:p>
        </w:tc>
        <w:tc>
          <w:tcPr>
            <w:tcW w:w="837" w:type="dxa"/>
            <w:tcBorders>
              <w:bottom w:val="single" w:color="000000" w:sz="6" w:space="0"/>
              <w:right w:val="single" w:color="000000" w:sz="6" w:space="0"/>
            </w:tcBorders>
            <w:vAlign w:val="center"/>
          </w:tcPr>
          <w:p>
            <w:pPr>
              <w:pStyle w:val="17"/>
              <w:jc w:val="center"/>
              <w:rPr>
                <w:rFonts w:ascii="Times New Roman"/>
                <w:sz w:val="18"/>
                <w:szCs w:val="18"/>
              </w:rPr>
            </w:pPr>
            <w:r>
              <w:rPr>
                <w:rFonts w:hint="eastAsia" w:ascii="Times New Roman"/>
                <w:sz w:val="18"/>
                <w:szCs w:val="18"/>
              </w:rPr>
              <w:t>1</w:t>
            </w:r>
            <w:r>
              <w:rPr>
                <w:rFonts w:ascii="Times New Roman"/>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jc w:val="center"/>
              <w:rPr>
                <w:sz w:val="18"/>
                <w:szCs w:val="18"/>
              </w:rPr>
            </w:pPr>
          </w:p>
        </w:tc>
        <w:tc>
          <w:tcPr>
            <w:tcW w:w="495" w:type="dxa"/>
            <w:vMerge w:val="continue"/>
            <w:tcBorders>
              <w:top w:val="nil"/>
              <w:bottom w:val="single" w:color="000000" w:sz="6" w:space="0"/>
              <w:right w:val="single" w:color="000000" w:sz="6" w:space="0"/>
            </w:tcBorders>
            <w:vAlign w:val="center"/>
          </w:tcPr>
          <w:p>
            <w:pPr>
              <w:jc w:val="center"/>
              <w:rPr>
                <w:sz w:val="18"/>
                <w:szCs w:val="18"/>
              </w:rPr>
            </w:pPr>
          </w:p>
        </w:tc>
        <w:tc>
          <w:tcPr>
            <w:tcW w:w="3015" w:type="dxa"/>
            <w:gridSpan w:val="2"/>
            <w:tcBorders>
              <w:top w:val="single" w:color="000000" w:sz="6" w:space="0"/>
              <w:left w:val="single" w:color="000000" w:sz="6" w:space="0"/>
              <w:right w:val="single" w:color="000000" w:sz="6" w:space="0"/>
            </w:tcBorders>
            <w:vAlign w:val="center"/>
          </w:tcPr>
          <w:p>
            <w:pPr>
              <w:pStyle w:val="17"/>
              <w:jc w:val="center"/>
              <w:rPr>
                <w:sz w:val="18"/>
                <w:szCs w:val="18"/>
              </w:rPr>
            </w:pPr>
            <w:r>
              <w:rPr>
                <w:w w:val="105"/>
                <w:sz w:val="18"/>
                <w:szCs w:val="18"/>
              </w:rPr>
              <w:t>核心期刊</w:t>
            </w:r>
          </w:p>
        </w:tc>
        <w:tc>
          <w:tcPr>
            <w:tcW w:w="889" w:type="dxa"/>
            <w:tcBorders>
              <w:top w:val="single" w:color="000000" w:sz="6" w:space="0"/>
              <w:left w:val="single" w:color="000000" w:sz="6" w:space="0"/>
            </w:tcBorders>
            <w:vAlign w:val="center"/>
          </w:tcPr>
          <w:p>
            <w:pPr>
              <w:pStyle w:val="17"/>
              <w:jc w:val="center"/>
              <w:rPr>
                <w:rFonts w:ascii="Times New Roman"/>
                <w:sz w:val="18"/>
                <w:szCs w:val="18"/>
              </w:rPr>
            </w:pPr>
            <w:r>
              <w:rPr>
                <w:rFonts w:ascii="Times New Roman"/>
                <w:w w:val="102"/>
                <w:sz w:val="18"/>
                <w:szCs w:val="18"/>
              </w:rPr>
              <w:t>5</w:t>
            </w:r>
          </w:p>
        </w:tc>
        <w:tc>
          <w:tcPr>
            <w:tcW w:w="1212" w:type="dxa"/>
            <w:tcBorders>
              <w:top w:val="single" w:color="000000" w:sz="6" w:space="0"/>
            </w:tcBorders>
            <w:vAlign w:val="center"/>
          </w:tcPr>
          <w:p>
            <w:pPr>
              <w:pStyle w:val="17"/>
              <w:jc w:val="center"/>
              <w:rPr>
                <w:rFonts w:ascii="Times New Roman"/>
                <w:sz w:val="18"/>
                <w:szCs w:val="18"/>
              </w:rPr>
            </w:pPr>
            <w:r>
              <w:rPr>
                <w:rFonts w:ascii="Times New Roman"/>
                <w:w w:val="105"/>
                <w:sz w:val="18"/>
                <w:szCs w:val="18"/>
              </w:rPr>
              <w:t>2.5</w:t>
            </w:r>
          </w:p>
        </w:tc>
        <w:tc>
          <w:tcPr>
            <w:tcW w:w="837" w:type="dxa"/>
            <w:tcBorders>
              <w:top w:val="single" w:color="000000" w:sz="6" w:space="0"/>
              <w:right w:val="single" w:color="000000" w:sz="6" w:space="0"/>
            </w:tcBorders>
            <w:vAlign w:val="center"/>
          </w:tcPr>
          <w:p>
            <w:pPr>
              <w:pStyle w:val="17"/>
              <w:jc w:val="center"/>
              <w:rPr>
                <w:rFonts w:ascii="Times New Roman"/>
                <w:sz w:val="18"/>
                <w:szCs w:val="18"/>
              </w:rPr>
            </w:pPr>
            <w:r>
              <w:rPr>
                <w:rFonts w:hint="eastAsia" w:ascii="Times New Roman"/>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9"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jc w:val="center"/>
              <w:rPr>
                <w:sz w:val="18"/>
                <w:szCs w:val="18"/>
              </w:rPr>
            </w:pPr>
          </w:p>
        </w:tc>
        <w:tc>
          <w:tcPr>
            <w:tcW w:w="495" w:type="dxa"/>
            <w:vMerge w:val="continue"/>
            <w:tcBorders>
              <w:top w:val="nil"/>
              <w:bottom w:val="single" w:color="000000" w:sz="6" w:space="0"/>
              <w:right w:val="single" w:color="000000" w:sz="6" w:space="0"/>
            </w:tcBorders>
            <w:vAlign w:val="center"/>
          </w:tcPr>
          <w:p>
            <w:pPr>
              <w:jc w:val="center"/>
              <w:rPr>
                <w:sz w:val="18"/>
                <w:szCs w:val="18"/>
              </w:rPr>
            </w:pPr>
          </w:p>
        </w:tc>
        <w:tc>
          <w:tcPr>
            <w:tcW w:w="3015" w:type="dxa"/>
            <w:gridSpan w:val="2"/>
            <w:tcBorders>
              <w:left w:val="single" w:color="000000" w:sz="6" w:space="0"/>
              <w:bottom w:val="single" w:color="000000" w:sz="6" w:space="0"/>
              <w:right w:val="single" w:color="000000" w:sz="6" w:space="0"/>
            </w:tcBorders>
            <w:vAlign w:val="center"/>
          </w:tcPr>
          <w:p>
            <w:pPr>
              <w:pStyle w:val="17"/>
              <w:jc w:val="center"/>
              <w:rPr>
                <w:sz w:val="18"/>
                <w:szCs w:val="18"/>
              </w:rPr>
            </w:pPr>
            <w:r>
              <w:rPr>
                <w:w w:val="105"/>
                <w:sz w:val="18"/>
                <w:szCs w:val="18"/>
              </w:rPr>
              <w:t>一般期刊</w:t>
            </w:r>
          </w:p>
        </w:tc>
        <w:tc>
          <w:tcPr>
            <w:tcW w:w="889" w:type="dxa"/>
            <w:tcBorders>
              <w:left w:val="single" w:color="000000" w:sz="6" w:space="0"/>
              <w:bottom w:val="single" w:color="000000" w:sz="6" w:space="0"/>
            </w:tcBorders>
            <w:vAlign w:val="center"/>
          </w:tcPr>
          <w:p>
            <w:pPr>
              <w:pStyle w:val="17"/>
              <w:jc w:val="center"/>
              <w:rPr>
                <w:rFonts w:ascii="Times New Roman"/>
                <w:sz w:val="18"/>
                <w:szCs w:val="18"/>
              </w:rPr>
            </w:pPr>
            <w:r>
              <w:rPr>
                <w:rFonts w:ascii="Times New Roman"/>
                <w:w w:val="102"/>
                <w:sz w:val="18"/>
                <w:szCs w:val="18"/>
              </w:rPr>
              <w:t>3</w:t>
            </w:r>
          </w:p>
        </w:tc>
        <w:tc>
          <w:tcPr>
            <w:tcW w:w="1212" w:type="dxa"/>
            <w:tcBorders>
              <w:bottom w:val="single" w:color="000000" w:sz="6" w:space="0"/>
            </w:tcBorders>
            <w:vAlign w:val="center"/>
          </w:tcPr>
          <w:p>
            <w:pPr>
              <w:pStyle w:val="17"/>
              <w:jc w:val="center"/>
              <w:rPr>
                <w:rFonts w:ascii="Times New Roman"/>
                <w:sz w:val="18"/>
                <w:szCs w:val="18"/>
              </w:rPr>
            </w:pPr>
            <w:r>
              <w:rPr>
                <w:rFonts w:ascii="Times New Roman"/>
                <w:w w:val="105"/>
                <w:sz w:val="18"/>
                <w:szCs w:val="18"/>
              </w:rPr>
              <w:t>1.5</w:t>
            </w:r>
          </w:p>
        </w:tc>
        <w:tc>
          <w:tcPr>
            <w:tcW w:w="837" w:type="dxa"/>
            <w:tcBorders>
              <w:bottom w:val="single" w:color="000000" w:sz="6" w:space="0"/>
              <w:right w:val="single" w:color="000000" w:sz="6" w:space="0"/>
            </w:tcBorders>
            <w:vAlign w:val="center"/>
          </w:tcPr>
          <w:p>
            <w:pPr>
              <w:pStyle w:val="17"/>
              <w:jc w:val="center"/>
              <w:rPr>
                <w:rFonts w:ascii="Times New Roman"/>
                <w:sz w:val="18"/>
                <w:szCs w:val="18"/>
              </w:rPr>
            </w:pPr>
            <w:r>
              <w:rPr>
                <w:rFonts w:hint="eastAsia" w:ascii="Times New Roman"/>
                <w:sz w:val="18"/>
                <w:szCs w:val="18"/>
              </w:rPr>
              <w:t>0</w:t>
            </w:r>
            <w:r>
              <w:rPr>
                <w:rFonts w:ascii="Times New Roman"/>
                <w:sz w:val="18"/>
                <w:szCs w:val="18"/>
              </w:rPr>
              <w:t>.5</w:t>
            </w:r>
          </w:p>
        </w:tc>
      </w:tr>
    </w:tbl>
    <w:p>
      <w:pPr>
        <w:rPr>
          <w:rFonts w:ascii="Times New Roman"/>
        </w:rPr>
        <w:sectPr>
          <w:footerReference r:id="rId10" w:type="default"/>
          <w:pgSz w:w="11910" w:h="16840"/>
          <w:pgMar w:top="1440" w:right="1800" w:bottom="1440" w:left="1800" w:header="720" w:footer="1462" w:gutter="0"/>
          <w:pgNumType w:fmt="decimal"/>
          <w:cols w:space="720" w:num="1"/>
        </w:sectPr>
      </w:pPr>
    </w:p>
    <w:p>
      <w:pPr>
        <w:pStyle w:val="5"/>
        <w:rPr>
          <w:sz w:val="18"/>
        </w:rPr>
      </w:pPr>
    </w:p>
    <w:tbl>
      <w:tblPr>
        <w:tblStyle w:val="10"/>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09"/>
        <w:gridCol w:w="2905"/>
        <w:gridCol w:w="532"/>
        <w:gridCol w:w="2977"/>
        <w:gridCol w:w="888"/>
        <w:gridCol w:w="1521"/>
        <w:gridCol w:w="99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2" w:hRule="atLeast"/>
          <w:jc w:val="center"/>
        </w:trPr>
        <w:tc>
          <w:tcPr>
            <w:tcW w:w="709" w:type="dxa"/>
            <w:vMerge w:val="restart"/>
            <w:tcBorders>
              <w:bottom w:val="single" w:color="000000" w:sz="6" w:space="0"/>
            </w:tcBorders>
            <w:vAlign w:val="center"/>
          </w:tcPr>
          <w:p>
            <w:pPr>
              <w:pStyle w:val="17"/>
              <w:rPr>
                <w:rFonts w:ascii="Times New Roman"/>
                <w:sz w:val="18"/>
                <w:szCs w:val="18"/>
              </w:rPr>
            </w:pPr>
          </w:p>
        </w:tc>
        <w:tc>
          <w:tcPr>
            <w:tcW w:w="2905" w:type="dxa"/>
            <w:vMerge w:val="restart"/>
            <w:tcBorders>
              <w:bottom w:val="single" w:color="000000" w:sz="6" w:space="0"/>
            </w:tcBorders>
            <w:vAlign w:val="center"/>
          </w:tcPr>
          <w:p>
            <w:pPr>
              <w:pStyle w:val="17"/>
              <w:rPr>
                <w:sz w:val="18"/>
                <w:szCs w:val="18"/>
              </w:rPr>
            </w:pPr>
            <w:r>
              <w:rPr>
                <w:spacing w:val="-1"/>
                <w:sz w:val="18"/>
                <w:szCs w:val="18"/>
              </w:rPr>
              <w:t>论文在国内外学术会议文集上</w:t>
            </w:r>
            <w:r>
              <w:rPr>
                <w:w w:val="105"/>
                <w:sz w:val="18"/>
                <w:szCs w:val="18"/>
              </w:rPr>
              <w:t>发表</w:t>
            </w:r>
          </w:p>
        </w:tc>
        <w:tc>
          <w:tcPr>
            <w:tcW w:w="532" w:type="dxa"/>
            <w:vMerge w:val="restart"/>
            <w:tcBorders>
              <w:bottom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8</w:t>
            </w:r>
          </w:p>
        </w:tc>
        <w:tc>
          <w:tcPr>
            <w:tcW w:w="2977" w:type="dxa"/>
            <w:tcBorders>
              <w:left w:val="single" w:color="000000" w:sz="6" w:space="0"/>
              <w:bottom w:val="single" w:color="000000" w:sz="6" w:space="0"/>
              <w:right w:val="single" w:color="000000" w:sz="6" w:space="0"/>
            </w:tcBorders>
            <w:vAlign w:val="center"/>
          </w:tcPr>
          <w:p>
            <w:pPr>
              <w:pStyle w:val="17"/>
              <w:rPr>
                <w:sz w:val="18"/>
                <w:szCs w:val="18"/>
              </w:rPr>
            </w:pPr>
            <w:r>
              <w:rPr>
                <w:sz w:val="18"/>
                <w:szCs w:val="18"/>
              </w:rPr>
              <w:t>类型</w:t>
            </w:r>
          </w:p>
        </w:tc>
        <w:tc>
          <w:tcPr>
            <w:tcW w:w="888" w:type="dxa"/>
            <w:tcBorders>
              <w:left w:val="single" w:color="000000" w:sz="6" w:space="0"/>
              <w:bottom w:val="single" w:color="000000" w:sz="6" w:space="0"/>
            </w:tcBorders>
            <w:vAlign w:val="center"/>
          </w:tcPr>
          <w:p>
            <w:pPr>
              <w:pStyle w:val="17"/>
              <w:rPr>
                <w:sz w:val="18"/>
                <w:szCs w:val="18"/>
              </w:rPr>
            </w:pPr>
            <w:r>
              <w:rPr>
                <w:spacing w:val="-23"/>
                <w:sz w:val="18"/>
                <w:szCs w:val="18"/>
              </w:rPr>
              <w:t xml:space="preserve">第 </w:t>
            </w:r>
            <w:r>
              <w:rPr>
                <w:rFonts w:ascii="Times New Roman" w:eastAsia="Times New Roman"/>
                <w:sz w:val="18"/>
                <w:szCs w:val="18"/>
              </w:rPr>
              <w:t>1</w:t>
            </w:r>
            <w:r>
              <w:rPr>
                <w:rFonts w:ascii="Times New Roman" w:eastAsia="Times New Roman"/>
                <w:spacing w:val="-1"/>
                <w:sz w:val="18"/>
                <w:szCs w:val="18"/>
              </w:rPr>
              <w:t xml:space="preserve"> </w:t>
            </w:r>
            <w:r>
              <w:rPr>
                <w:sz w:val="18"/>
                <w:szCs w:val="18"/>
              </w:rPr>
              <w:t>作</w:t>
            </w:r>
          </w:p>
          <w:p>
            <w:pPr>
              <w:pStyle w:val="17"/>
              <w:rPr>
                <w:sz w:val="18"/>
                <w:szCs w:val="18"/>
              </w:rPr>
            </w:pPr>
            <w:r>
              <w:rPr>
                <w:w w:val="102"/>
                <w:sz w:val="18"/>
                <w:szCs w:val="18"/>
              </w:rPr>
              <w:t>者</w:t>
            </w:r>
          </w:p>
        </w:tc>
        <w:tc>
          <w:tcPr>
            <w:tcW w:w="1521" w:type="dxa"/>
            <w:tcBorders>
              <w:bottom w:val="single" w:color="000000" w:sz="6" w:space="0"/>
            </w:tcBorders>
            <w:vAlign w:val="center"/>
          </w:tcPr>
          <w:p>
            <w:pPr>
              <w:pStyle w:val="17"/>
              <w:rPr>
                <w:sz w:val="18"/>
                <w:szCs w:val="18"/>
              </w:rPr>
            </w:pPr>
            <w:r>
              <w:rPr>
                <w:w w:val="105"/>
                <w:sz w:val="18"/>
                <w:szCs w:val="18"/>
              </w:rPr>
              <w:t>主要合作者</w:t>
            </w:r>
            <w:r>
              <w:rPr>
                <w:sz w:val="18"/>
                <w:szCs w:val="18"/>
              </w:rPr>
              <w:t>（</w:t>
            </w:r>
            <w:r>
              <w:rPr>
                <w:spacing w:val="-30"/>
                <w:sz w:val="18"/>
                <w:szCs w:val="18"/>
              </w:rPr>
              <w:t xml:space="preserve">前 </w:t>
            </w:r>
            <w:r>
              <w:rPr>
                <w:rFonts w:ascii="Times New Roman" w:eastAsia="Times New Roman"/>
                <w:sz w:val="18"/>
                <w:szCs w:val="18"/>
              </w:rPr>
              <w:t>1/3</w:t>
            </w:r>
            <w:r>
              <w:rPr>
                <w:sz w:val="18"/>
                <w:szCs w:val="18"/>
              </w:rPr>
              <w:t>）</w:t>
            </w:r>
          </w:p>
        </w:tc>
        <w:tc>
          <w:tcPr>
            <w:tcW w:w="991" w:type="dxa"/>
            <w:tcBorders>
              <w:bottom w:val="single" w:color="000000" w:sz="6" w:space="0"/>
              <w:right w:val="single" w:color="000000" w:sz="6" w:space="0"/>
            </w:tcBorders>
            <w:vAlign w:val="center"/>
          </w:tcPr>
          <w:p>
            <w:pPr>
              <w:pStyle w:val="17"/>
              <w:rPr>
                <w:sz w:val="18"/>
                <w:szCs w:val="18"/>
              </w:rPr>
            </w:pPr>
            <w:r>
              <w:rPr>
                <w:w w:val="105"/>
                <w:sz w:val="18"/>
                <w:szCs w:val="18"/>
              </w:rPr>
              <w:t>其他作</w:t>
            </w:r>
            <w:r>
              <w:rPr>
                <w:w w:val="102"/>
                <w:sz w:val="18"/>
                <w:szCs w:val="18"/>
              </w:rPr>
              <w:t>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top w:val="single" w:color="000000" w:sz="6" w:space="0"/>
              <w:left w:val="single" w:color="000000" w:sz="6" w:space="0"/>
              <w:right w:val="single" w:color="000000" w:sz="6" w:space="0"/>
            </w:tcBorders>
            <w:vAlign w:val="center"/>
          </w:tcPr>
          <w:p>
            <w:pPr>
              <w:pStyle w:val="17"/>
              <w:rPr>
                <w:sz w:val="18"/>
                <w:szCs w:val="18"/>
              </w:rPr>
            </w:pPr>
            <w:r>
              <w:rPr>
                <w:spacing w:val="-4"/>
                <w:w w:val="105"/>
                <w:sz w:val="18"/>
                <w:szCs w:val="18"/>
              </w:rPr>
              <w:t>特邀或主题报告</w:t>
            </w:r>
          </w:p>
        </w:tc>
        <w:tc>
          <w:tcPr>
            <w:tcW w:w="888" w:type="dxa"/>
            <w:tcBorders>
              <w:top w:val="single" w:color="000000" w:sz="6" w:space="0"/>
              <w:left w:val="single" w:color="000000" w:sz="6" w:space="0"/>
            </w:tcBorders>
            <w:vAlign w:val="center"/>
          </w:tcPr>
          <w:p>
            <w:pPr>
              <w:pStyle w:val="17"/>
              <w:rPr>
                <w:rFonts w:ascii="Times New Roman"/>
                <w:sz w:val="18"/>
                <w:szCs w:val="18"/>
              </w:rPr>
            </w:pPr>
            <w:r>
              <w:rPr>
                <w:rFonts w:ascii="Times New Roman"/>
                <w:w w:val="102"/>
                <w:sz w:val="18"/>
                <w:szCs w:val="18"/>
              </w:rPr>
              <w:t>8</w:t>
            </w:r>
          </w:p>
        </w:tc>
        <w:tc>
          <w:tcPr>
            <w:tcW w:w="1521" w:type="dxa"/>
            <w:tcBorders>
              <w:top w:val="single" w:color="000000" w:sz="6" w:space="0"/>
            </w:tcBorders>
            <w:vAlign w:val="center"/>
          </w:tcPr>
          <w:p>
            <w:pPr>
              <w:pStyle w:val="17"/>
              <w:rPr>
                <w:rFonts w:ascii="Times New Roman"/>
                <w:sz w:val="18"/>
                <w:szCs w:val="18"/>
              </w:rPr>
            </w:pPr>
            <w:r>
              <w:rPr>
                <w:rFonts w:ascii="Times New Roman"/>
                <w:w w:val="105"/>
                <w:sz w:val="18"/>
                <w:szCs w:val="18"/>
              </w:rPr>
              <w:t>2.4</w:t>
            </w:r>
          </w:p>
        </w:tc>
        <w:tc>
          <w:tcPr>
            <w:tcW w:w="991" w:type="dxa"/>
            <w:tcBorders>
              <w:top w:val="single" w:color="000000" w:sz="6" w:space="0"/>
              <w:right w:val="single" w:color="000000" w:sz="6" w:space="0"/>
            </w:tcBorders>
            <w:vAlign w:val="center"/>
          </w:tcPr>
          <w:p>
            <w:pPr>
              <w:pStyle w:val="17"/>
              <w:rPr>
                <w:rFonts w:ascii="Times New Roman"/>
                <w:sz w:val="18"/>
                <w:szCs w:val="18"/>
              </w:rPr>
            </w:pPr>
            <w:r>
              <w:rPr>
                <w:rFonts w:ascii="Times New Roman"/>
                <w:w w:val="105"/>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left w:val="single" w:color="000000" w:sz="6" w:space="0"/>
              <w:right w:val="single" w:color="000000" w:sz="6" w:space="0"/>
            </w:tcBorders>
            <w:vAlign w:val="center"/>
          </w:tcPr>
          <w:p>
            <w:pPr>
              <w:pStyle w:val="17"/>
              <w:rPr>
                <w:sz w:val="18"/>
                <w:szCs w:val="18"/>
              </w:rPr>
            </w:pPr>
            <w:r>
              <w:rPr>
                <w:rFonts w:ascii="Times New Roman" w:eastAsia="Times New Roman"/>
                <w:sz w:val="18"/>
                <w:szCs w:val="18"/>
              </w:rPr>
              <w:t>ISTP</w:t>
            </w:r>
            <w:r>
              <w:rPr>
                <w:rFonts w:ascii="Times New Roman" w:eastAsia="Times New Roman"/>
                <w:spacing w:val="-3"/>
                <w:sz w:val="18"/>
                <w:szCs w:val="18"/>
              </w:rPr>
              <w:t xml:space="preserve"> </w:t>
            </w:r>
            <w:r>
              <w:rPr>
                <w:sz w:val="18"/>
                <w:szCs w:val="18"/>
              </w:rPr>
              <w:t>收录</w:t>
            </w:r>
          </w:p>
        </w:tc>
        <w:tc>
          <w:tcPr>
            <w:tcW w:w="888" w:type="dxa"/>
            <w:tcBorders>
              <w:left w:val="single" w:color="000000" w:sz="6" w:space="0"/>
            </w:tcBorders>
            <w:vAlign w:val="center"/>
          </w:tcPr>
          <w:p>
            <w:pPr>
              <w:pStyle w:val="17"/>
              <w:rPr>
                <w:rFonts w:ascii="Times New Roman"/>
                <w:sz w:val="18"/>
                <w:szCs w:val="18"/>
              </w:rPr>
            </w:pPr>
            <w:r>
              <w:rPr>
                <w:rFonts w:ascii="Times New Roman"/>
                <w:w w:val="102"/>
                <w:sz w:val="18"/>
                <w:szCs w:val="18"/>
              </w:rPr>
              <w:t>4</w:t>
            </w:r>
          </w:p>
        </w:tc>
        <w:tc>
          <w:tcPr>
            <w:tcW w:w="1521" w:type="dxa"/>
            <w:vAlign w:val="center"/>
          </w:tcPr>
          <w:p>
            <w:pPr>
              <w:pStyle w:val="17"/>
              <w:rPr>
                <w:rFonts w:ascii="Times New Roman"/>
                <w:sz w:val="18"/>
                <w:szCs w:val="18"/>
              </w:rPr>
            </w:pPr>
            <w:r>
              <w:rPr>
                <w:rFonts w:ascii="Times New Roman"/>
                <w:w w:val="105"/>
                <w:sz w:val="18"/>
                <w:szCs w:val="18"/>
              </w:rPr>
              <w:t>1.2</w:t>
            </w:r>
          </w:p>
        </w:tc>
        <w:tc>
          <w:tcPr>
            <w:tcW w:w="991" w:type="dxa"/>
            <w:tcBorders>
              <w:right w:val="single" w:color="000000" w:sz="6" w:space="0"/>
            </w:tcBorders>
            <w:vAlign w:val="center"/>
          </w:tcPr>
          <w:p>
            <w:pPr>
              <w:pStyle w:val="17"/>
              <w:rPr>
                <w:rFonts w:ascii="Times New Roman"/>
                <w:sz w:val="18"/>
                <w:szCs w:val="18"/>
              </w:rPr>
            </w:pPr>
            <w:r>
              <w:rPr>
                <w:rFonts w:ascii="Times New Roman"/>
                <w:w w:val="105"/>
                <w:sz w:val="18"/>
                <w:szCs w:val="18"/>
              </w:rPr>
              <w:t>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left w:val="single" w:color="000000" w:sz="6" w:space="0"/>
              <w:bottom w:val="single" w:color="000000" w:sz="6" w:space="0"/>
              <w:right w:val="single" w:color="000000" w:sz="6" w:space="0"/>
            </w:tcBorders>
            <w:vAlign w:val="center"/>
          </w:tcPr>
          <w:p>
            <w:pPr>
              <w:pStyle w:val="17"/>
              <w:rPr>
                <w:sz w:val="18"/>
                <w:szCs w:val="18"/>
              </w:rPr>
            </w:pPr>
            <w:r>
              <w:rPr>
                <w:w w:val="105"/>
                <w:sz w:val="18"/>
                <w:szCs w:val="18"/>
              </w:rPr>
              <w:t>一般收录</w:t>
            </w:r>
          </w:p>
        </w:tc>
        <w:tc>
          <w:tcPr>
            <w:tcW w:w="888" w:type="dxa"/>
            <w:tcBorders>
              <w:left w:val="single" w:color="000000" w:sz="6" w:space="0"/>
              <w:bottom w:val="single" w:color="000000" w:sz="6" w:space="0"/>
            </w:tcBorders>
            <w:vAlign w:val="center"/>
          </w:tcPr>
          <w:p>
            <w:pPr>
              <w:pStyle w:val="17"/>
              <w:rPr>
                <w:rFonts w:ascii="Times New Roman"/>
                <w:sz w:val="18"/>
                <w:szCs w:val="18"/>
              </w:rPr>
            </w:pPr>
            <w:r>
              <w:rPr>
                <w:rFonts w:ascii="Times New Roman"/>
                <w:w w:val="102"/>
                <w:sz w:val="18"/>
                <w:szCs w:val="18"/>
              </w:rPr>
              <w:t>2</w:t>
            </w:r>
          </w:p>
        </w:tc>
        <w:tc>
          <w:tcPr>
            <w:tcW w:w="1521" w:type="dxa"/>
            <w:tcBorders>
              <w:bottom w:val="single" w:color="000000" w:sz="6" w:space="0"/>
            </w:tcBorders>
            <w:vAlign w:val="center"/>
          </w:tcPr>
          <w:p>
            <w:pPr>
              <w:pStyle w:val="17"/>
              <w:rPr>
                <w:rFonts w:ascii="Times New Roman"/>
                <w:sz w:val="18"/>
                <w:szCs w:val="18"/>
              </w:rPr>
            </w:pPr>
            <w:r>
              <w:rPr>
                <w:rFonts w:ascii="Times New Roman"/>
                <w:w w:val="105"/>
                <w:sz w:val="18"/>
                <w:szCs w:val="18"/>
              </w:rPr>
              <w:t>0.6</w:t>
            </w:r>
          </w:p>
        </w:tc>
        <w:tc>
          <w:tcPr>
            <w:tcW w:w="991" w:type="dxa"/>
            <w:tcBorders>
              <w:bottom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restart"/>
            <w:tcBorders>
              <w:top w:val="single" w:color="000000" w:sz="6" w:space="0"/>
            </w:tcBorders>
            <w:vAlign w:val="center"/>
          </w:tcPr>
          <w:p>
            <w:pPr>
              <w:pStyle w:val="17"/>
              <w:rPr>
                <w:sz w:val="18"/>
                <w:szCs w:val="18"/>
              </w:rPr>
            </w:pPr>
            <w:r>
              <w:rPr>
                <w:sz w:val="18"/>
                <w:szCs w:val="18"/>
              </w:rPr>
              <w:t>出版专著及科普作品书籍</w:t>
            </w:r>
          </w:p>
        </w:tc>
        <w:tc>
          <w:tcPr>
            <w:tcW w:w="532" w:type="dxa"/>
            <w:vMerge w:val="restart"/>
            <w:tcBorders>
              <w:top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8</w:t>
            </w:r>
          </w:p>
        </w:tc>
        <w:tc>
          <w:tcPr>
            <w:tcW w:w="2977" w:type="dxa"/>
            <w:tcBorders>
              <w:top w:val="single" w:color="000000" w:sz="6" w:space="0"/>
              <w:left w:val="single" w:color="000000" w:sz="6" w:space="0"/>
              <w:right w:val="single" w:color="000000" w:sz="6" w:space="0"/>
            </w:tcBorders>
            <w:vAlign w:val="center"/>
          </w:tcPr>
          <w:p>
            <w:pPr>
              <w:pStyle w:val="17"/>
              <w:rPr>
                <w:sz w:val="18"/>
                <w:szCs w:val="18"/>
              </w:rPr>
            </w:pPr>
          </w:p>
          <w:p>
            <w:pPr>
              <w:pStyle w:val="17"/>
              <w:rPr>
                <w:sz w:val="18"/>
                <w:szCs w:val="18"/>
              </w:rPr>
            </w:pPr>
            <w:r>
              <w:rPr>
                <w:sz w:val="18"/>
                <w:szCs w:val="18"/>
              </w:rPr>
              <w:t>类型</w:t>
            </w:r>
          </w:p>
        </w:tc>
        <w:tc>
          <w:tcPr>
            <w:tcW w:w="888" w:type="dxa"/>
            <w:tcBorders>
              <w:top w:val="single" w:color="000000" w:sz="6" w:space="0"/>
              <w:left w:val="single" w:color="000000" w:sz="6" w:space="0"/>
            </w:tcBorders>
            <w:vAlign w:val="center"/>
          </w:tcPr>
          <w:p>
            <w:pPr>
              <w:pStyle w:val="17"/>
              <w:rPr>
                <w:sz w:val="18"/>
                <w:szCs w:val="18"/>
              </w:rPr>
            </w:pPr>
            <w:r>
              <w:rPr>
                <w:spacing w:val="-26"/>
                <w:sz w:val="18"/>
                <w:szCs w:val="18"/>
              </w:rPr>
              <w:t xml:space="preserve">第 </w:t>
            </w:r>
            <w:r>
              <w:rPr>
                <w:rFonts w:ascii="Times New Roman" w:eastAsia="Times New Roman"/>
                <w:spacing w:val="-1"/>
                <w:sz w:val="18"/>
                <w:szCs w:val="18"/>
              </w:rPr>
              <w:t>1</w:t>
            </w:r>
            <w:r>
              <w:rPr>
                <w:rFonts w:ascii="Times New Roman" w:eastAsia="Times New Roman"/>
                <w:spacing w:val="-5"/>
                <w:sz w:val="18"/>
                <w:szCs w:val="18"/>
              </w:rPr>
              <w:t xml:space="preserve"> </w:t>
            </w:r>
            <w:r>
              <w:rPr>
                <w:sz w:val="18"/>
                <w:szCs w:val="18"/>
              </w:rPr>
              <w:t>作</w:t>
            </w:r>
            <w:r>
              <w:rPr>
                <w:w w:val="105"/>
                <w:sz w:val="18"/>
                <w:szCs w:val="18"/>
              </w:rPr>
              <w:t>者</w:t>
            </w:r>
          </w:p>
        </w:tc>
        <w:tc>
          <w:tcPr>
            <w:tcW w:w="1521" w:type="dxa"/>
            <w:tcBorders>
              <w:top w:val="single" w:color="000000" w:sz="6" w:space="0"/>
            </w:tcBorders>
            <w:vAlign w:val="center"/>
          </w:tcPr>
          <w:p>
            <w:pPr>
              <w:pStyle w:val="17"/>
              <w:rPr>
                <w:sz w:val="18"/>
                <w:szCs w:val="18"/>
              </w:rPr>
            </w:pPr>
            <w:r>
              <w:rPr>
                <w:sz w:val="18"/>
                <w:szCs w:val="18"/>
              </w:rPr>
              <w:t>章节合作者</w:t>
            </w:r>
            <w:r>
              <w:rPr>
                <w:spacing w:val="-2"/>
                <w:sz w:val="18"/>
                <w:szCs w:val="18"/>
              </w:rPr>
              <w:t>或主要合作</w:t>
            </w:r>
            <w:r>
              <w:rPr>
                <w:spacing w:val="-1"/>
                <w:sz w:val="18"/>
                <w:szCs w:val="18"/>
              </w:rPr>
              <w:t>者（</w:t>
            </w:r>
            <w:r>
              <w:rPr>
                <w:spacing w:val="-26"/>
                <w:sz w:val="18"/>
                <w:szCs w:val="18"/>
              </w:rPr>
              <w:t xml:space="preserve">前 </w:t>
            </w:r>
            <w:r>
              <w:rPr>
                <w:rFonts w:ascii="Times New Roman" w:eastAsia="Times New Roman"/>
                <w:spacing w:val="-1"/>
                <w:sz w:val="18"/>
                <w:szCs w:val="18"/>
              </w:rPr>
              <w:t>1/3</w:t>
            </w:r>
            <w:r>
              <w:rPr>
                <w:spacing w:val="-1"/>
                <w:sz w:val="18"/>
                <w:szCs w:val="18"/>
              </w:rPr>
              <w:t>）</w:t>
            </w:r>
          </w:p>
        </w:tc>
        <w:tc>
          <w:tcPr>
            <w:tcW w:w="991" w:type="dxa"/>
            <w:tcBorders>
              <w:top w:val="single" w:color="000000" w:sz="6" w:space="0"/>
              <w:right w:val="single" w:color="000000" w:sz="6" w:space="0"/>
            </w:tcBorders>
            <w:vAlign w:val="center"/>
          </w:tcPr>
          <w:p>
            <w:pPr>
              <w:pStyle w:val="17"/>
              <w:rPr>
                <w:sz w:val="18"/>
                <w:szCs w:val="18"/>
              </w:rPr>
            </w:pPr>
            <w:r>
              <w:rPr>
                <w:spacing w:val="-2"/>
                <w:sz w:val="18"/>
                <w:szCs w:val="18"/>
              </w:rPr>
              <w:t>其他作</w:t>
            </w:r>
            <w:r>
              <w:rPr>
                <w:w w:val="105"/>
                <w:sz w:val="18"/>
                <w:szCs w:val="18"/>
              </w:rPr>
              <w:t>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tcBorders>
            <w:vAlign w:val="center"/>
          </w:tcPr>
          <w:p>
            <w:pPr>
              <w:rPr>
                <w:sz w:val="18"/>
                <w:szCs w:val="18"/>
              </w:rPr>
            </w:pPr>
          </w:p>
        </w:tc>
        <w:tc>
          <w:tcPr>
            <w:tcW w:w="532" w:type="dxa"/>
            <w:vMerge w:val="continue"/>
            <w:tcBorders>
              <w:top w:val="nil"/>
              <w:right w:val="single" w:color="000000" w:sz="6" w:space="0"/>
            </w:tcBorders>
            <w:vAlign w:val="center"/>
          </w:tcPr>
          <w:p>
            <w:pPr>
              <w:rPr>
                <w:sz w:val="18"/>
                <w:szCs w:val="18"/>
              </w:rPr>
            </w:pPr>
          </w:p>
        </w:tc>
        <w:tc>
          <w:tcPr>
            <w:tcW w:w="2977" w:type="dxa"/>
            <w:tcBorders>
              <w:left w:val="single" w:color="000000" w:sz="6" w:space="0"/>
              <w:right w:val="single" w:color="000000" w:sz="6" w:space="0"/>
            </w:tcBorders>
            <w:vAlign w:val="center"/>
          </w:tcPr>
          <w:p>
            <w:pPr>
              <w:pStyle w:val="17"/>
              <w:rPr>
                <w:sz w:val="18"/>
                <w:szCs w:val="18"/>
              </w:rPr>
            </w:pPr>
            <w:r>
              <w:rPr>
                <w:rFonts w:ascii="Times New Roman" w:eastAsia="Times New Roman"/>
                <w:sz w:val="18"/>
                <w:szCs w:val="18"/>
              </w:rPr>
              <w:t xml:space="preserve">10 </w:t>
            </w:r>
            <w:r>
              <w:rPr>
                <w:sz w:val="18"/>
                <w:szCs w:val="18"/>
              </w:rPr>
              <w:t>万字以上专著</w:t>
            </w:r>
          </w:p>
        </w:tc>
        <w:tc>
          <w:tcPr>
            <w:tcW w:w="888" w:type="dxa"/>
            <w:tcBorders>
              <w:left w:val="single" w:color="000000" w:sz="6" w:space="0"/>
            </w:tcBorders>
            <w:vAlign w:val="center"/>
          </w:tcPr>
          <w:p>
            <w:pPr>
              <w:pStyle w:val="17"/>
              <w:rPr>
                <w:rFonts w:ascii="Times New Roman"/>
                <w:sz w:val="18"/>
                <w:szCs w:val="18"/>
              </w:rPr>
            </w:pPr>
            <w:r>
              <w:rPr>
                <w:rFonts w:ascii="Times New Roman"/>
                <w:w w:val="102"/>
                <w:sz w:val="18"/>
                <w:szCs w:val="18"/>
              </w:rPr>
              <w:t>8</w:t>
            </w:r>
          </w:p>
        </w:tc>
        <w:tc>
          <w:tcPr>
            <w:tcW w:w="1521" w:type="dxa"/>
            <w:vAlign w:val="center"/>
          </w:tcPr>
          <w:p>
            <w:pPr>
              <w:pStyle w:val="17"/>
              <w:rPr>
                <w:rFonts w:ascii="Times New Roman"/>
                <w:sz w:val="18"/>
                <w:szCs w:val="18"/>
              </w:rPr>
            </w:pPr>
            <w:r>
              <w:rPr>
                <w:rFonts w:ascii="Times New Roman"/>
                <w:w w:val="105"/>
                <w:sz w:val="18"/>
                <w:szCs w:val="18"/>
              </w:rPr>
              <w:t>3.2</w:t>
            </w:r>
          </w:p>
        </w:tc>
        <w:tc>
          <w:tcPr>
            <w:tcW w:w="991" w:type="dxa"/>
            <w:tcBorders>
              <w:right w:val="single" w:color="000000" w:sz="6" w:space="0"/>
            </w:tcBorders>
            <w:vAlign w:val="center"/>
          </w:tcPr>
          <w:p>
            <w:pPr>
              <w:pStyle w:val="17"/>
              <w:rPr>
                <w:rFonts w:ascii="Times New Roman"/>
                <w:sz w:val="18"/>
                <w:szCs w:val="18"/>
              </w:rPr>
            </w:pPr>
            <w:r>
              <w:rPr>
                <w:rFonts w:ascii="Times New Roman"/>
                <w:w w:val="105"/>
                <w:sz w:val="18"/>
                <w:szCs w:val="18"/>
              </w:rPr>
              <w:t>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tcBorders>
            <w:vAlign w:val="center"/>
          </w:tcPr>
          <w:p>
            <w:pPr>
              <w:rPr>
                <w:sz w:val="18"/>
                <w:szCs w:val="18"/>
              </w:rPr>
            </w:pPr>
          </w:p>
        </w:tc>
        <w:tc>
          <w:tcPr>
            <w:tcW w:w="532" w:type="dxa"/>
            <w:vMerge w:val="continue"/>
            <w:tcBorders>
              <w:top w:val="nil"/>
              <w:right w:val="single" w:color="000000" w:sz="6" w:space="0"/>
            </w:tcBorders>
            <w:vAlign w:val="center"/>
          </w:tcPr>
          <w:p>
            <w:pPr>
              <w:rPr>
                <w:sz w:val="18"/>
                <w:szCs w:val="18"/>
              </w:rPr>
            </w:pPr>
          </w:p>
        </w:tc>
        <w:tc>
          <w:tcPr>
            <w:tcW w:w="2977" w:type="dxa"/>
            <w:tcBorders>
              <w:left w:val="single" w:color="000000" w:sz="6" w:space="0"/>
              <w:bottom w:val="single" w:color="000000" w:sz="6" w:space="0"/>
              <w:right w:val="single" w:color="000000" w:sz="6" w:space="0"/>
            </w:tcBorders>
            <w:vAlign w:val="center"/>
          </w:tcPr>
          <w:p>
            <w:pPr>
              <w:pStyle w:val="17"/>
              <w:rPr>
                <w:sz w:val="18"/>
                <w:szCs w:val="18"/>
              </w:rPr>
            </w:pPr>
            <w:r>
              <w:rPr>
                <w:rFonts w:ascii="Times New Roman" w:eastAsia="Times New Roman"/>
                <w:sz w:val="18"/>
                <w:szCs w:val="18"/>
              </w:rPr>
              <w:t xml:space="preserve">10 </w:t>
            </w:r>
            <w:r>
              <w:rPr>
                <w:sz w:val="18"/>
                <w:szCs w:val="18"/>
              </w:rPr>
              <w:t>万字以下专著</w:t>
            </w:r>
          </w:p>
        </w:tc>
        <w:tc>
          <w:tcPr>
            <w:tcW w:w="888" w:type="dxa"/>
            <w:tcBorders>
              <w:left w:val="single" w:color="000000" w:sz="6" w:space="0"/>
              <w:bottom w:val="single" w:color="000000" w:sz="6" w:space="0"/>
            </w:tcBorders>
            <w:vAlign w:val="center"/>
          </w:tcPr>
          <w:p>
            <w:pPr>
              <w:pStyle w:val="17"/>
              <w:rPr>
                <w:rFonts w:ascii="Times New Roman"/>
                <w:sz w:val="18"/>
                <w:szCs w:val="18"/>
              </w:rPr>
            </w:pPr>
            <w:r>
              <w:rPr>
                <w:rFonts w:ascii="Times New Roman"/>
                <w:w w:val="102"/>
                <w:sz w:val="18"/>
                <w:szCs w:val="18"/>
              </w:rPr>
              <w:t>5</w:t>
            </w:r>
          </w:p>
        </w:tc>
        <w:tc>
          <w:tcPr>
            <w:tcW w:w="1521" w:type="dxa"/>
            <w:tcBorders>
              <w:bottom w:val="single" w:color="000000" w:sz="6" w:space="0"/>
            </w:tcBorders>
            <w:vAlign w:val="center"/>
          </w:tcPr>
          <w:p>
            <w:pPr>
              <w:pStyle w:val="17"/>
              <w:rPr>
                <w:rFonts w:ascii="Times New Roman"/>
                <w:sz w:val="18"/>
                <w:szCs w:val="18"/>
              </w:rPr>
            </w:pPr>
            <w:r>
              <w:rPr>
                <w:rFonts w:ascii="Times New Roman"/>
                <w:w w:val="102"/>
                <w:sz w:val="18"/>
                <w:szCs w:val="18"/>
              </w:rPr>
              <w:t>2</w:t>
            </w:r>
          </w:p>
        </w:tc>
        <w:tc>
          <w:tcPr>
            <w:tcW w:w="991" w:type="dxa"/>
            <w:tcBorders>
              <w:bottom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tcBorders>
            <w:vAlign w:val="center"/>
          </w:tcPr>
          <w:p>
            <w:pPr>
              <w:rPr>
                <w:sz w:val="18"/>
                <w:szCs w:val="18"/>
              </w:rPr>
            </w:pPr>
          </w:p>
        </w:tc>
        <w:tc>
          <w:tcPr>
            <w:tcW w:w="532" w:type="dxa"/>
            <w:vMerge w:val="continue"/>
            <w:tcBorders>
              <w:top w:val="nil"/>
              <w:right w:val="single" w:color="000000" w:sz="6" w:space="0"/>
            </w:tcBorders>
            <w:vAlign w:val="center"/>
          </w:tcPr>
          <w:p>
            <w:pPr>
              <w:rPr>
                <w:sz w:val="18"/>
                <w:szCs w:val="18"/>
              </w:rPr>
            </w:pPr>
          </w:p>
        </w:tc>
        <w:tc>
          <w:tcPr>
            <w:tcW w:w="2977" w:type="dxa"/>
            <w:tcBorders>
              <w:top w:val="single" w:color="000000" w:sz="6" w:space="0"/>
              <w:left w:val="single" w:color="000000" w:sz="6" w:space="0"/>
              <w:right w:val="single" w:color="000000" w:sz="6" w:space="0"/>
            </w:tcBorders>
            <w:vAlign w:val="center"/>
          </w:tcPr>
          <w:p>
            <w:pPr>
              <w:pStyle w:val="17"/>
              <w:rPr>
                <w:sz w:val="18"/>
                <w:szCs w:val="18"/>
              </w:rPr>
            </w:pPr>
            <w:r>
              <w:rPr>
                <w:sz w:val="18"/>
                <w:szCs w:val="18"/>
              </w:rPr>
              <w:t>防震减灾科普作品书籍</w:t>
            </w:r>
          </w:p>
        </w:tc>
        <w:tc>
          <w:tcPr>
            <w:tcW w:w="888" w:type="dxa"/>
            <w:tcBorders>
              <w:top w:val="single" w:color="000000" w:sz="6" w:space="0"/>
              <w:left w:val="single" w:color="000000" w:sz="6" w:space="0"/>
            </w:tcBorders>
            <w:vAlign w:val="center"/>
          </w:tcPr>
          <w:p>
            <w:pPr>
              <w:pStyle w:val="17"/>
              <w:rPr>
                <w:rFonts w:ascii="Times New Roman"/>
                <w:sz w:val="18"/>
                <w:szCs w:val="18"/>
              </w:rPr>
            </w:pPr>
            <w:r>
              <w:rPr>
                <w:rFonts w:ascii="Times New Roman"/>
                <w:w w:val="102"/>
                <w:sz w:val="18"/>
                <w:szCs w:val="18"/>
              </w:rPr>
              <w:t>4</w:t>
            </w:r>
          </w:p>
        </w:tc>
        <w:tc>
          <w:tcPr>
            <w:tcW w:w="1521" w:type="dxa"/>
            <w:tcBorders>
              <w:top w:val="single" w:color="000000" w:sz="6" w:space="0"/>
            </w:tcBorders>
            <w:vAlign w:val="center"/>
          </w:tcPr>
          <w:p>
            <w:pPr>
              <w:pStyle w:val="17"/>
              <w:rPr>
                <w:rFonts w:ascii="Times New Roman"/>
                <w:sz w:val="18"/>
                <w:szCs w:val="18"/>
              </w:rPr>
            </w:pPr>
            <w:r>
              <w:rPr>
                <w:rFonts w:ascii="Times New Roman"/>
                <w:w w:val="105"/>
                <w:sz w:val="18"/>
                <w:szCs w:val="18"/>
              </w:rPr>
              <w:t>1.6</w:t>
            </w:r>
          </w:p>
        </w:tc>
        <w:tc>
          <w:tcPr>
            <w:tcW w:w="991" w:type="dxa"/>
            <w:tcBorders>
              <w:top w:val="single" w:color="000000" w:sz="6" w:space="0"/>
              <w:right w:val="single" w:color="000000" w:sz="6" w:space="0"/>
            </w:tcBorders>
            <w:vAlign w:val="center"/>
          </w:tcPr>
          <w:p>
            <w:pPr>
              <w:pStyle w:val="17"/>
              <w:rPr>
                <w:rFonts w:ascii="Times New Roman"/>
                <w:sz w:val="18"/>
                <w:szCs w:val="18"/>
              </w:rPr>
            </w:pPr>
            <w:r>
              <w:rPr>
                <w:rFonts w:ascii="Times New Roman"/>
                <w:w w:val="105"/>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continue"/>
            <w:tcBorders>
              <w:top w:val="nil"/>
              <w:bottom w:val="single" w:color="000000" w:sz="6" w:space="0"/>
            </w:tcBorders>
            <w:vAlign w:val="center"/>
          </w:tcPr>
          <w:p>
            <w:pPr>
              <w:rPr>
                <w:sz w:val="18"/>
                <w:szCs w:val="18"/>
              </w:rPr>
            </w:pPr>
          </w:p>
        </w:tc>
        <w:tc>
          <w:tcPr>
            <w:tcW w:w="9814" w:type="dxa"/>
            <w:gridSpan w:val="6"/>
            <w:tcBorders>
              <w:bottom w:val="single" w:color="000000" w:sz="6" w:space="0"/>
              <w:right w:val="single" w:color="000000" w:sz="6" w:space="0"/>
            </w:tcBorders>
            <w:vAlign w:val="center"/>
          </w:tcPr>
          <w:p>
            <w:pPr>
              <w:pStyle w:val="17"/>
              <w:rPr>
                <w:sz w:val="18"/>
                <w:szCs w:val="18"/>
              </w:rPr>
            </w:pPr>
            <w:r>
              <w:rPr>
                <w:sz w:val="18"/>
                <w:szCs w:val="18"/>
              </w:rPr>
              <w:t>各类论文集、工程报告、资料汇编、自述等不按专著对待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restart"/>
            <w:tcBorders>
              <w:top w:val="single" w:color="000000" w:sz="6" w:space="0"/>
              <w:bottom w:val="single" w:color="000000" w:sz="6" w:space="0"/>
            </w:tcBorders>
            <w:vAlign w:val="center"/>
          </w:tcPr>
          <w:p>
            <w:pPr>
              <w:pStyle w:val="17"/>
              <w:rPr>
                <w:sz w:val="18"/>
                <w:szCs w:val="18"/>
              </w:rPr>
            </w:pPr>
            <w:r>
              <w:rPr>
                <w:spacing w:val="-3"/>
                <w:w w:val="105"/>
                <w:sz w:val="18"/>
                <w:szCs w:val="18"/>
              </w:rPr>
              <w:t>经评审或验收的防震减灾年</w:t>
            </w:r>
            <w:r>
              <w:rPr>
                <w:spacing w:val="-2"/>
                <w:w w:val="105"/>
                <w:sz w:val="18"/>
                <w:szCs w:val="18"/>
              </w:rPr>
              <w:t>度技术报告、建设项目结题验收报告、技术系统运维年度报告、科技应用与服务技</w:t>
            </w:r>
            <w:r>
              <w:rPr>
                <w:spacing w:val="-8"/>
                <w:sz w:val="18"/>
                <w:szCs w:val="18"/>
              </w:rPr>
              <w:t>术报告、年度学科会商报告、</w:t>
            </w:r>
            <w:r>
              <w:rPr>
                <w:spacing w:val="-2"/>
                <w:w w:val="105"/>
                <w:sz w:val="18"/>
                <w:szCs w:val="18"/>
              </w:rPr>
              <w:t>综合性年度会商报告、地震安全性评价报告、烈度调查报告、预评估报告、活断层探测报告、异常核实报告、地震灾害损失评估报告、震</w:t>
            </w:r>
            <w:r>
              <w:rPr>
                <w:w w:val="105"/>
                <w:sz w:val="18"/>
                <w:szCs w:val="18"/>
              </w:rPr>
              <w:t>害调查报告、震灾风险防治报告</w:t>
            </w:r>
          </w:p>
        </w:tc>
        <w:tc>
          <w:tcPr>
            <w:tcW w:w="532" w:type="dxa"/>
            <w:vMerge w:val="restart"/>
            <w:tcBorders>
              <w:top w:val="single" w:color="000000" w:sz="6" w:space="0"/>
              <w:bottom w:val="single" w:color="000000" w:sz="6" w:space="0"/>
              <w:right w:val="single" w:color="000000" w:sz="6" w:space="0"/>
            </w:tcBorders>
            <w:vAlign w:val="center"/>
          </w:tcPr>
          <w:p>
            <w:pPr>
              <w:pStyle w:val="17"/>
              <w:rPr>
                <w:rFonts w:ascii="Times New Roman"/>
                <w:sz w:val="18"/>
                <w:szCs w:val="18"/>
              </w:rPr>
            </w:pPr>
            <w:r>
              <w:rPr>
                <w:rFonts w:hint="eastAsia" w:ascii="Times New Roman"/>
                <w:w w:val="102"/>
                <w:sz w:val="18"/>
                <w:szCs w:val="18"/>
              </w:rPr>
              <w:t>6</w:t>
            </w:r>
          </w:p>
        </w:tc>
        <w:tc>
          <w:tcPr>
            <w:tcW w:w="2977" w:type="dxa"/>
            <w:tcBorders>
              <w:top w:val="single" w:color="000000" w:sz="6" w:space="0"/>
              <w:left w:val="single" w:color="000000" w:sz="6" w:space="0"/>
              <w:bottom w:val="single" w:color="000000" w:sz="6" w:space="0"/>
              <w:right w:val="single" w:color="000000" w:sz="6" w:space="0"/>
            </w:tcBorders>
            <w:vAlign w:val="center"/>
          </w:tcPr>
          <w:p>
            <w:pPr>
              <w:pStyle w:val="17"/>
              <w:rPr>
                <w:sz w:val="18"/>
                <w:szCs w:val="18"/>
              </w:rPr>
            </w:pPr>
            <w:r>
              <w:rPr>
                <w:sz w:val="18"/>
                <w:szCs w:val="18"/>
              </w:rPr>
              <w:t>类型</w:t>
            </w:r>
          </w:p>
        </w:tc>
        <w:tc>
          <w:tcPr>
            <w:tcW w:w="888" w:type="dxa"/>
            <w:tcBorders>
              <w:top w:val="single" w:color="000000" w:sz="6" w:space="0"/>
              <w:left w:val="single" w:color="000000" w:sz="6" w:space="0"/>
              <w:bottom w:val="single" w:color="000000" w:sz="6" w:space="0"/>
            </w:tcBorders>
            <w:vAlign w:val="center"/>
          </w:tcPr>
          <w:p>
            <w:pPr>
              <w:pStyle w:val="17"/>
              <w:rPr>
                <w:sz w:val="18"/>
                <w:szCs w:val="18"/>
              </w:rPr>
            </w:pPr>
            <w:r>
              <w:rPr>
                <w:spacing w:val="-23"/>
                <w:sz w:val="18"/>
                <w:szCs w:val="18"/>
              </w:rPr>
              <w:t xml:space="preserve">第 </w:t>
            </w:r>
            <w:r>
              <w:rPr>
                <w:rFonts w:ascii="Times New Roman" w:eastAsia="Times New Roman"/>
                <w:sz w:val="18"/>
                <w:szCs w:val="18"/>
              </w:rPr>
              <w:t>1</w:t>
            </w:r>
            <w:r>
              <w:rPr>
                <w:rFonts w:ascii="Times New Roman" w:eastAsia="Times New Roman"/>
                <w:spacing w:val="-1"/>
                <w:sz w:val="18"/>
                <w:szCs w:val="18"/>
              </w:rPr>
              <w:t xml:space="preserve"> </w:t>
            </w:r>
            <w:r>
              <w:rPr>
                <w:sz w:val="18"/>
                <w:szCs w:val="18"/>
              </w:rPr>
              <w:t>作</w:t>
            </w:r>
          </w:p>
          <w:p>
            <w:pPr>
              <w:pStyle w:val="17"/>
              <w:rPr>
                <w:sz w:val="18"/>
                <w:szCs w:val="18"/>
              </w:rPr>
            </w:pPr>
            <w:r>
              <w:rPr>
                <w:w w:val="102"/>
                <w:sz w:val="18"/>
                <w:szCs w:val="18"/>
              </w:rPr>
              <w:t>者</w:t>
            </w:r>
          </w:p>
        </w:tc>
        <w:tc>
          <w:tcPr>
            <w:tcW w:w="1521" w:type="dxa"/>
            <w:tcBorders>
              <w:top w:val="single" w:color="000000" w:sz="6" w:space="0"/>
              <w:bottom w:val="single" w:color="000000" w:sz="6" w:space="0"/>
            </w:tcBorders>
            <w:vAlign w:val="center"/>
          </w:tcPr>
          <w:p>
            <w:pPr>
              <w:pStyle w:val="17"/>
              <w:rPr>
                <w:sz w:val="18"/>
                <w:szCs w:val="18"/>
              </w:rPr>
            </w:pPr>
            <w:r>
              <w:rPr>
                <w:w w:val="105"/>
                <w:sz w:val="18"/>
                <w:szCs w:val="18"/>
              </w:rPr>
              <w:t>主要合作者</w:t>
            </w:r>
          </w:p>
        </w:tc>
        <w:tc>
          <w:tcPr>
            <w:tcW w:w="991" w:type="dxa"/>
            <w:tcBorders>
              <w:top w:val="single" w:color="000000" w:sz="6" w:space="0"/>
              <w:bottom w:val="single" w:color="000000" w:sz="6" w:space="0"/>
              <w:right w:val="single" w:color="000000" w:sz="6" w:space="0"/>
            </w:tcBorders>
            <w:vAlign w:val="center"/>
          </w:tcPr>
          <w:p>
            <w:pPr>
              <w:pStyle w:val="17"/>
              <w:rPr>
                <w:sz w:val="18"/>
                <w:szCs w:val="18"/>
              </w:rPr>
            </w:pPr>
            <w:r>
              <w:rPr>
                <w:w w:val="105"/>
                <w:sz w:val="18"/>
                <w:szCs w:val="18"/>
              </w:rPr>
              <w:t>其他作</w:t>
            </w:r>
          </w:p>
          <w:p>
            <w:pPr>
              <w:pStyle w:val="17"/>
              <w:rPr>
                <w:sz w:val="18"/>
                <w:szCs w:val="18"/>
              </w:rPr>
            </w:pPr>
            <w:r>
              <w:rPr>
                <w:w w:val="102"/>
                <w:sz w:val="18"/>
                <w:szCs w:val="18"/>
              </w:rPr>
              <w:t>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top w:val="single" w:color="000000" w:sz="6" w:space="0"/>
              <w:left w:val="single" w:color="000000" w:sz="6" w:space="0"/>
              <w:right w:val="single" w:color="000000" w:sz="6" w:space="0"/>
            </w:tcBorders>
            <w:vAlign w:val="center"/>
          </w:tcPr>
          <w:p>
            <w:pPr>
              <w:pStyle w:val="17"/>
              <w:jc w:val="center"/>
              <w:rPr>
                <w:sz w:val="18"/>
                <w:szCs w:val="18"/>
              </w:rPr>
            </w:pPr>
            <w:r>
              <w:rPr>
                <w:w w:val="105"/>
                <w:sz w:val="18"/>
                <w:szCs w:val="18"/>
              </w:rPr>
              <w:t>国家级</w:t>
            </w:r>
          </w:p>
        </w:tc>
        <w:tc>
          <w:tcPr>
            <w:tcW w:w="888" w:type="dxa"/>
            <w:tcBorders>
              <w:top w:val="single" w:color="000000" w:sz="6" w:space="0"/>
              <w:left w:val="single" w:color="000000" w:sz="6" w:space="0"/>
            </w:tcBorders>
            <w:vAlign w:val="center"/>
          </w:tcPr>
          <w:p>
            <w:pPr>
              <w:pStyle w:val="17"/>
              <w:jc w:val="center"/>
              <w:rPr>
                <w:rFonts w:ascii="Times New Roman"/>
                <w:sz w:val="18"/>
                <w:szCs w:val="18"/>
              </w:rPr>
            </w:pPr>
            <w:r>
              <w:rPr>
                <w:rFonts w:ascii="Times New Roman"/>
                <w:w w:val="102"/>
                <w:sz w:val="18"/>
                <w:szCs w:val="18"/>
              </w:rPr>
              <w:t>6</w:t>
            </w:r>
          </w:p>
        </w:tc>
        <w:tc>
          <w:tcPr>
            <w:tcW w:w="1521" w:type="dxa"/>
            <w:tcBorders>
              <w:top w:val="single" w:color="000000" w:sz="6" w:space="0"/>
            </w:tcBorders>
            <w:vAlign w:val="center"/>
          </w:tcPr>
          <w:p>
            <w:pPr>
              <w:pStyle w:val="17"/>
              <w:jc w:val="center"/>
              <w:rPr>
                <w:sz w:val="18"/>
                <w:szCs w:val="18"/>
              </w:rPr>
            </w:pPr>
            <w:r>
              <w:rPr>
                <w:rFonts w:ascii="Times New Roman" w:eastAsia="Times New Roman"/>
                <w:sz w:val="18"/>
                <w:szCs w:val="18"/>
              </w:rPr>
              <w:t>3</w:t>
            </w:r>
            <w:r>
              <w:rPr>
                <w:sz w:val="18"/>
                <w:szCs w:val="18"/>
              </w:rPr>
              <w:t>（</w:t>
            </w:r>
            <w:r>
              <w:rPr>
                <w:rFonts w:ascii="Times New Roman" w:eastAsia="Times New Roman"/>
                <w:sz w:val="18"/>
                <w:szCs w:val="18"/>
              </w:rPr>
              <w:t>2-5</w:t>
            </w:r>
            <w:r>
              <w:rPr>
                <w:rFonts w:ascii="Times New Roman" w:eastAsia="Times New Roman"/>
                <w:spacing w:val="4"/>
                <w:sz w:val="18"/>
                <w:szCs w:val="18"/>
              </w:rPr>
              <w:t xml:space="preserve"> </w:t>
            </w:r>
            <w:r>
              <w:rPr>
                <w:sz w:val="18"/>
                <w:szCs w:val="18"/>
              </w:rPr>
              <w:t>名）</w:t>
            </w:r>
          </w:p>
        </w:tc>
        <w:tc>
          <w:tcPr>
            <w:tcW w:w="991" w:type="dxa"/>
            <w:tcBorders>
              <w:top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left w:val="single" w:color="000000" w:sz="6" w:space="0"/>
              <w:bottom w:val="single" w:color="000000" w:sz="6" w:space="0"/>
              <w:right w:val="single" w:color="000000" w:sz="6" w:space="0"/>
            </w:tcBorders>
            <w:vAlign w:val="center"/>
          </w:tcPr>
          <w:p>
            <w:pPr>
              <w:pStyle w:val="17"/>
              <w:jc w:val="center"/>
              <w:rPr>
                <w:sz w:val="18"/>
                <w:szCs w:val="18"/>
              </w:rPr>
            </w:pPr>
            <w:r>
              <w:rPr>
                <w:w w:val="105"/>
                <w:sz w:val="18"/>
                <w:szCs w:val="18"/>
              </w:rPr>
              <w:t>省部级</w:t>
            </w:r>
          </w:p>
        </w:tc>
        <w:tc>
          <w:tcPr>
            <w:tcW w:w="888" w:type="dxa"/>
            <w:tcBorders>
              <w:left w:val="single" w:color="000000" w:sz="6" w:space="0"/>
              <w:bottom w:val="single" w:color="000000" w:sz="6" w:space="0"/>
            </w:tcBorders>
            <w:vAlign w:val="center"/>
          </w:tcPr>
          <w:p>
            <w:pPr>
              <w:pStyle w:val="17"/>
              <w:jc w:val="center"/>
              <w:rPr>
                <w:rFonts w:ascii="Times New Roman"/>
                <w:sz w:val="18"/>
                <w:szCs w:val="18"/>
              </w:rPr>
            </w:pPr>
            <w:r>
              <w:rPr>
                <w:rFonts w:ascii="Times New Roman"/>
                <w:w w:val="105"/>
                <w:sz w:val="18"/>
                <w:szCs w:val="18"/>
              </w:rPr>
              <w:t>4.8</w:t>
            </w:r>
          </w:p>
        </w:tc>
        <w:tc>
          <w:tcPr>
            <w:tcW w:w="1521" w:type="dxa"/>
            <w:tcBorders>
              <w:bottom w:val="single" w:color="000000" w:sz="6" w:space="0"/>
            </w:tcBorders>
            <w:vAlign w:val="center"/>
          </w:tcPr>
          <w:p>
            <w:pPr>
              <w:pStyle w:val="17"/>
              <w:jc w:val="center"/>
              <w:rPr>
                <w:sz w:val="18"/>
                <w:szCs w:val="18"/>
              </w:rPr>
            </w:pPr>
            <w:r>
              <w:rPr>
                <w:rFonts w:ascii="Times New Roman" w:eastAsia="Times New Roman"/>
                <w:sz w:val="18"/>
                <w:szCs w:val="18"/>
              </w:rPr>
              <w:t>2.4</w:t>
            </w:r>
            <w:r>
              <w:rPr>
                <w:sz w:val="18"/>
                <w:szCs w:val="18"/>
              </w:rPr>
              <w:t>（</w:t>
            </w:r>
            <w:r>
              <w:rPr>
                <w:rFonts w:ascii="Times New Roman" w:eastAsia="Times New Roman"/>
                <w:sz w:val="18"/>
                <w:szCs w:val="18"/>
              </w:rPr>
              <w:t>2-5</w:t>
            </w:r>
            <w:r>
              <w:rPr>
                <w:rFonts w:ascii="Times New Roman" w:eastAsia="Times New Roman"/>
                <w:spacing w:val="-10"/>
                <w:sz w:val="18"/>
                <w:szCs w:val="18"/>
              </w:rPr>
              <w:t xml:space="preserve"> </w:t>
            </w:r>
            <w:r>
              <w:rPr>
                <w:sz w:val="18"/>
                <w:szCs w:val="18"/>
              </w:rPr>
              <w:t>名）</w:t>
            </w:r>
          </w:p>
        </w:tc>
        <w:tc>
          <w:tcPr>
            <w:tcW w:w="991" w:type="dxa"/>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6"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top w:val="single" w:color="000000" w:sz="6" w:space="0"/>
              <w:left w:val="single" w:color="000000" w:sz="6" w:space="0"/>
              <w:bottom w:val="single" w:color="000000" w:sz="6" w:space="0"/>
              <w:right w:val="single" w:color="000000" w:sz="6" w:space="0"/>
            </w:tcBorders>
            <w:vAlign w:val="center"/>
          </w:tcPr>
          <w:p>
            <w:pPr>
              <w:pStyle w:val="17"/>
              <w:jc w:val="center"/>
              <w:rPr>
                <w:sz w:val="18"/>
                <w:szCs w:val="18"/>
              </w:rPr>
            </w:pPr>
            <w:r>
              <w:rPr>
                <w:w w:val="105"/>
                <w:sz w:val="18"/>
                <w:szCs w:val="18"/>
              </w:rPr>
              <w:t>厅局级</w:t>
            </w:r>
          </w:p>
        </w:tc>
        <w:tc>
          <w:tcPr>
            <w:tcW w:w="888" w:type="dxa"/>
            <w:tcBorders>
              <w:top w:val="single" w:color="000000" w:sz="6" w:space="0"/>
              <w:left w:val="single" w:color="000000" w:sz="6" w:space="0"/>
              <w:bottom w:val="single" w:color="000000" w:sz="6" w:space="0"/>
            </w:tcBorders>
            <w:vAlign w:val="center"/>
          </w:tcPr>
          <w:p>
            <w:pPr>
              <w:pStyle w:val="17"/>
              <w:jc w:val="center"/>
              <w:rPr>
                <w:rFonts w:ascii="Times New Roman"/>
                <w:sz w:val="18"/>
                <w:szCs w:val="18"/>
              </w:rPr>
            </w:pPr>
            <w:r>
              <w:rPr>
                <w:rFonts w:ascii="Times New Roman"/>
                <w:w w:val="105"/>
                <w:sz w:val="18"/>
                <w:szCs w:val="18"/>
              </w:rPr>
              <w:t>3.6</w:t>
            </w:r>
          </w:p>
        </w:tc>
        <w:tc>
          <w:tcPr>
            <w:tcW w:w="1521" w:type="dxa"/>
            <w:tcBorders>
              <w:top w:val="single" w:color="000000" w:sz="6" w:space="0"/>
              <w:bottom w:val="single" w:color="000000" w:sz="6" w:space="0"/>
            </w:tcBorders>
            <w:vAlign w:val="center"/>
          </w:tcPr>
          <w:p>
            <w:pPr>
              <w:pStyle w:val="17"/>
              <w:jc w:val="center"/>
              <w:rPr>
                <w:sz w:val="18"/>
                <w:szCs w:val="18"/>
              </w:rPr>
            </w:pPr>
            <w:r>
              <w:rPr>
                <w:rFonts w:ascii="Times New Roman" w:eastAsia="Times New Roman"/>
                <w:sz w:val="18"/>
                <w:szCs w:val="18"/>
              </w:rPr>
              <w:t>1.8</w:t>
            </w:r>
            <w:r>
              <w:rPr>
                <w:sz w:val="18"/>
                <w:szCs w:val="18"/>
              </w:rPr>
              <w:t>（</w:t>
            </w:r>
            <w:r>
              <w:rPr>
                <w:rFonts w:ascii="Times New Roman" w:eastAsia="Times New Roman"/>
                <w:sz w:val="18"/>
                <w:szCs w:val="18"/>
              </w:rPr>
              <w:t>2-3</w:t>
            </w:r>
            <w:r>
              <w:rPr>
                <w:rFonts w:ascii="Times New Roman" w:eastAsia="Times New Roman"/>
                <w:spacing w:val="-10"/>
                <w:sz w:val="18"/>
                <w:szCs w:val="18"/>
              </w:rPr>
              <w:t xml:space="preserve"> </w:t>
            </w:r>
            <w:r>
              <w:rPr>
                <w:sz w:val="18"/>
                <w:szCs w:val="18"/>
              </w:rPr>
              <w:t>名）</w:t>
            </w:r>
          </w:p>
        </w:tc>
        <w:tc>
          <w:tcPr>
            <w:tcW w:w="991" w:type="dxa"/>
            <w:tcBorders>
              <w:top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top w:val="single" w:color="000000" w:sz="6" w:space="0"/>
              <w:left w:val="single" w:color="000000" w:sz="6" w:space="0"/>
              <w:right w:val="single" w:color="000000" w:sz="6" w:space="0"/>
            </w:tcBorders>
            <w:vAlign w:val="center"/>
          </w:tcPr>
          <w:p>
            <w:pPr>
              <w:pStyle w:val="17"/>
              <w:jc w:val="center"/>
              <w:rPr>
                <w:sz w:val="18"/>
                <w:szCs w:val="18"/>
              </w:rPr>
            </w:pPr>
            <w:r>
              <w:rPr>
                <w:w w:val="105"/>
                <w:sz w:val="18"/>
                <w:szCs w:val="18"/>
              </w:rPr>
              <w:t>单位级</w:t>
            </w:r>
          </w:p>
        </w:tc>
        <w:tc>
          <w:tcPr>
            <w:tcW w:w="888" w:type="dxa"/>
            <w:tcBorders>
              <w:top w:val="single" w:color="000000" w:sz="6" w:space="0"/>
              <w:left w:val="single" w:color="000000" w:sz="6" w:space="0"/>
            </w:tcBorders>
            <w:vAlign w:val="center"/>
          </w:tcPr>
          <w:p>
            <w:pPr>
              <w:pStyle w:val="17"/>
              <w:jc w:val="center"/>
              <w:rPr>
                <w:rFonts w:ascii="Times New Roman"/>
                <w:sz w:val="18"/>
                <w:szCs w:val="18"/>
              </w:rPr>
            </w:pPr>
            <w:r>
              <w:rPr>
                <w:rFonts w:ascii="Times New Roman"/>
                <w:w w:val="105"/>
                <w:sz w:val="18"/>
                <w:szCs w:val="18"/>
              </w:rPr>
              <w:t>2.4</w:t>
            </w:r>
          </w:p>
        </w:tc>
        <w:tc>
          <w:tcPr>
            <w:tcW w:w="1521" w:type="dxa"/>
            <w:tcBorders>
              <w:top w:val="single" w:color="000000" w:sz="6" w:space="0"/>
            </w:tcBorders>
            <w:vAlign w:val="center"/>
          </w:tcPr>
          <w:p>
            <w:pPr>
              <w:pStyle w:val="17"/>
              <w:jc w:val="center"/>
              <w:rPr>
                <w:sz w:val="18"/>
                <w:szCs w:val="18"/>
              </w:rPr>
            </w:pPr>
            <w:r>
              <w:rPr>
                <w:rFonts w:ascii="Times New Roman" w:eastAsia="Times New Roman"/>
                <w:sz w:val="18"/>
                <w:szCs w:val="18"/>
              </w:rPr>
              <w:t>1.2</w:t>
            </w:r>
            <w:r>
              <w:rPr>
                <w:sz w:val="18"/>
                <w:szCs w:val="18"/>
              </w:rPr>
              <w:t>（</w:t>
            </w:r>
            <w:r>
              <w:rPr>
                <w:rFonts w:ascii="Times New Roman" w:eastAsia="Times New Roman"/>
                <w:sz w:val="18"/>
                <w:szCs w:val="18"/>
              </w:rPr>
              <w:t>2-3</w:t>
            </w:r>
            <w:r>
              <w:rPr>
                <w:rFonts w:ascii="Times New Roman" w:eastAsia="Times New Roman"/>
                <w:spacing w:val="-10"/>
                <w:sz w:val="18"/>
                <w:szCs w:val="18"/>
              </w:rPr>
              <w:t xml:space="preserve"> </w:t>
            </w:r>
            <w:r>
              <w:rPr>
                <w:sz w:val="18"/>
                <w:szCs w:val="18"/>
              </w:rPr>
              <w:t>名）</w:t>
            </w:r>
          </w:p>
        </w:tc>
        <w:tc>
          <w:tcPr>
            <w:tcW w:w="991" w:type="dxa"/>
            <w:tcBorders>
              <w:top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5"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left w:val="single" w:color="000000" w:sz="6" w:space="0"/>
              <w:bottom w:val="single" w:color="000000" w:sz="6" w:space="0"/>
              <w:right w:val="single" w:color="000000" w:sz="6" w:space="0"/>
            </w:tcBorders>
            <w:vAlign w:val="center"/>
          </w:tcPr>
          <w:p>
            <w:pPr>
              <w:pStyle w:val="17"/>
              <w:jc w:val="center"/>
              <w:rPr>
                <w:sz w:val="18"/>
                <w:szCs w:val="18"/>
              </w:rPr>
            </w:pPr>
            <w:r>
              <w:rPr>
                <w:spacing w:val="-6"/>
                <w:w w:val="105"/>
                <w:sz w:val="18"/>
                <w:szCs w:val="18"/>
              </w:rPr>
              <w:t>单位学科或专项报告</w:t>
            </w:r>
          </w:p>
        </w:tc>
        <w:tc>
          <w:tcPr>
            <w:tcW w:w="888" w:type="dxa"/>
            <w:tcBorders>
              <w:left w:val="single" w:color="000000" w:sz="6" w:space="0"/>
              <w:bottom w:val="single" w:color="000000" w:sz="6" w:space="0"/>
            </w:tcBorders>
            <w:vAlign w:val="center"/>
          </w:tcPr>
          <w:p>
            <w:pPr>
              <w:pStyle w:val="17"/>
              <w:jc w:val="center"/>
              <w:rPr>
                <w:rFonts w:ascii="Times New Roman"/>
                <w:sz w:val="18"/>
                <w:szCs w:val="18"/>
              </w:rPr>
            </w:pPr>
            <w:r>
              <w:rPr>
                <w:rFonts w:ascii="Times New Roman"/>
                <w:w w:val="105"/>
                <w:sz w:val="18"/>
                <w:szCs w:val="18"/>
              </w:rPr>
              <w:t>1.8</w:t>
            </w:r>
          </w:p>
        </w:tc>
        <w:tc>
          <w:tcPr>
            <w:tcW w:w="1521" w:type="dxa"/>
            <w:tcBorders>
              <w:bottom w:val="single" w:color="000000" w:sz="6" w:space="0"/>
            </w:tcBorders>
            <w:vAlign w:val="center"/>
          </w:tcPr>
          <w:p>
            <w:pPr>
              <w:pStyle w:val="17"/>
              <w:jc w:val="center"/>
              <w:rPr>
                <w:sz w:val="18"/>
                <w:szCs w:val="18"/>
              </w:rPr>
            </w:pPr>
            <w:r>
              <w:rPr>
                <w:rFonts w:ascii="Times New Roman" w:eastAsia="Times New Roman"/>
                <w:sz w:val="18"/>
                <w:szCs w:val="18"/>
              </w:rPr>
              <w:t>0.9</w:t>
            </w:r>
            <w:r>
              <w:rPr>
                <w:sz w:val="18"/>
                <w:szCs w:val="18"/>
              </w:rPr>
              <w:t>（</w:t>
            </w:r>
            <w:r>
              <w:rPr>
                <w:rFonts w:ascii="Times New Roman" w:eastAsia="Times New Roman"/>
                <w:sz w:val="18"/>
                <w:szCs w:val="18"/>
              </w:rPr>
              <w:t>2-3</w:t>
            </w:r>
            <w:r>
              <w:rPr>
                <w:rFonts w:ascii="Times New Roman" w:eastAsia="Times New Roman"/>
                <w:spacing w:val="-10"/>
                <w:sz w:val="18"/>
                <w:szCs w:val="18"/>
              </w:rPr>
              <w:t xml:space="preserve"> </w:t>
            </w:r>
            <w:r>
              <w:rPr>
                <w:sz w:val="18"/>
                <w:szCs w:val="18"/>
              </w:rPr>
              <w:t>名）</w:t>
            </w:r>
          </w:p>
        </w:tc>
        <w:tc>
          <w:tcPr>
            <w:tcW w:w="991" w:type="dxa"/>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0.45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2"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restart"/>
            <w:tcBorders>
              <w:top w:val="single" w:color="000000" w:sz="6" w:space="0"/>
              <w:bottom w:val="single" w:color="000000" w:sz="6" w:space="0"/>
            </w:tcBorders>
            <w:vAlign w:val="center"/>
          </w:tcPr>
          <w:p>
            <w:pPr>
              <w:pStyle w:val="17"/>
              <w:rPr>
                <w:sz w:val="18"/>
                <w:szCs w:val="18"/>
              </w:rPr>
            </w:pPr>
            <w:r>
              <w:rPr>
                <w:sz w:val="18"/>
                <w:szCs w:val="18"/>
              </w:rPr>
              <w:t>获得国家专利或软件著作权</w:t>
            </w:r>
          </w:p>
        </w:tc>
        <w:tc>
          <w:tcPr>
            <w:tcW w:w="532" w:type="dxa"/>
            <w:vMerge w:val="restart"/>
            <w:tcBorders>
              <w:top w:val="single" w:color="000000" w:sz="6" w:space="0"/>
              <w:bottom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8</w:t>
            </w:r>
          </w:p>
        </w:tc>
        <w:tc>
          <w:tcPr>
            <w:tcW w:w="2977" w:type="dxa"/>
            <w:tcBorders>
              <w:top w:val="single" w:color="000000" w:sz="6" w:space="0"/>
              <w:left w:val="single" w:color="000000" w:sz="6" w:space="0"/>
              <w:right w:val="single" w:color="000000" w:sz="6" w:space="0"/>
            </w:tcBorders>
            <w:vAlign w:val="center"/>
          </w:tcPr>
          <w:p>
            <w:pPr>
              <w:pStyle w:val="17"/>
              <w:jc w:val="center"/>
              <w:rPr>
                <w:sz w:val="18"/>
                <w:szCs w:val="18"/>
              </w:rPr>
            </w:pPr>
            <w:r>
              <w:rPr>
                <w:sz w:val="18"/>
                <w:szCs w:val="18"/>
              </w:rPr>
              <w:t>类型</w:t>
            </w:r>
          </w:p>
        </w:tc>
        <w:tc>
          <w:tcPr>
            <w:tcW w:w="888" w:type="dxa"/>
            <w:tcBorders>
              <w:top w:val="single" w:color="000000" w:sz="6" w:space="0"/>
              <w:left w:val="single" w:color="000000" w:sz="6" w:space="0"/>
            </w:tcBorders>
            <w:vAlign w:val="center"/>
          </w:tcPr>
          <w:p>
            <w:pPr>
              <w:pStyle w:val="17"/>
              <w:jc w:val="center"/>
              <w:rPr>
                <w:sz w:val="18"/>
                <w:szCs w:val="18"/>
              </w:rPr>
            </w:pPr>
            <w:r>
              <w:rPr>
                <w:spacing w:val="-23"/>
                <w:sz w:val="18"/>
                <w:szCs w:val="18"/>
              </w:rPr>
              <w:t xml:space="preserve">第 </w:t>
            </w:r>
            <w:r>
              <w:rPr>
                <w:rFonts w:ascii="Times New Roman" w:eastAsia="Times New Roman"/>
                <w:sz w:val="18"/>
                <w:szCs w:val="18"/>
              </w:rPr>
              <w:t>1</w:t>
            </w:r>
            <w:r>
              <w:rPr>
                <w:rFonts w:ascii="Times New Roman" w:eastAsia="Times New Roman"/>
                <w:spacing w:val="-1"/>
                <w:sz w:val="18"/>
                <w:szCs w:val="18"/>
              </w:rPr>
              <w:t xml:space="preserve"> </w:t>
            </w:r>
            <w:r>
              <w:rPr>
                <w:sz w:val="18"/>
                <w:szCs w:val="18"/>
              </w:rPr>
              <w:t>申</w:t>
            </w:r>
          </w:p>
          <w:p>
            <w:pPr>
              <w:pStyle w:val="17"/>
              <w:jc w:val="center"/>
              <w:rPr>
                <w:sz w:val="18"/>
                <w:szCs w:val="18"/>
              </w:rPr>
            </w:pPr>
            <w:r>
              <w:rPr>
                <w:sz w:val="18"/>
                <w:szCs w:val="18"/>
              </w:rPr>
              <w:t>请者</w:t>
            </w:r>
          </w:p>
        </w:tc>
        <w:tc>
          <w:tcPr>
            <w:tcW w:w="1521" w:type="dxa"/>
            <w:tcBorders>
              <w:top w:val="single" w:color="000000" w:sz="6" w:space="0"/>
            </w:tcBorders>
            <w:vAlign w:val="center"/>
          </w:tcPr>
          <w:p>
            <w:pPr>
              <w:pStyle w:val="17"/>
              <w:jc w:val="center"/>
              <w:rPr>
                <w:sz w:val="18"/>
                <w:szCs w:val="18"/>
              </w:rPr>
            </w:pPr>
            <w:r>
              <w:rPr>
                <w:w w:val="105"/>
                <w:sz w:val="18"/>
                <w:szCs w:val="18"/>
              </w:rPr>
              <w:t>主要合作者</w:t>
            </w:r>
          </w:p>
          <w:p>
            <w:pPr>
              <w:pStyle w:val="17"/>
              <w:jc w:val="center"/>
              <w:rPr>
                <w:sz w:val="18"/>
                <w:szCs w:val="18"/>
              </w:rPr>
            </w:pPr>
            <w:r>
              <w:rPr>
                <w:sz w:val="18"/>
                <w:szCs w:val="18"/>
              </w:rPr>
              <w:t>（</w:t>
            </w:r>
            <w:r>
              <w:rPr>
                <w:spacing w:val="-30"/>
                <w:sz w:val="18"/>
                <w:szCs w:val="18"/>
              </w:rPr>
              <w:t xml:space="preserve">前 </w:t>
            </w:r>
            <w:r>
              <w:rPr>
                <w:rFonts w:ascii="Times New Roman" w:eastAsia="Times New Roman"/>
                <w:sz w:val="18"/>
                <w:szCs w:val="18"/>
              </w:rPr>
              <w:t>1/3</w:t>
            </w:r>
            <w:r>
              <w:rPr>
                <w:sz w:val="18"/>
                <w:szCs w:val="18"/>
              </w:rPr>
              <w:t>）</w:t>
            </w:r>
          </w:p>
        </w:tc>
        <w:tc>
          <w:tcPr>
            <w:tcW w:w="991" w:type="dxa"/>
            <w:tcBorders>
              <w:top w:val="single" w:color="000000" w:sz="6" w:space="0"/>
              <w:right w:val="single" w:color="000000" w:sz="6" w:space="0"/>
            </w:tcBorders>
            <w:vAlign w:val="center"/>
          </w:tcPr>
          <w:p>
            <w:pPr>
              <w:pStyle w:val="17"/>
              <w:jc w:val="center"/>
              <w:rPr>
                <w:sz w:val="18"/>
                <w:szCs w:val="18"/>
              </w:rPr>
            </w:pPr>
            <w:r>
              <w:rPr>
                <w:w w:val="105"/>
                <w:sz w:val="18"/>
                <w:szCs w:val="18"/>
              </w:rPr>
              <w:t>其他作</w:t>
            </w:r>
          </w:p>
          <w:p>
            <w:pPr>
              <w:pStyle w:val="17"/>
              <w:jc w:val="center"/>
              <w:rPr>
                <w:sz w:val="18"/>
                <w:szCs w:val="18"/>
              </w:rPr>
            </w:pPr>
            <w:r>
              <w:rPr>
                <w:w w:val="102"/>
                <w:sz w:val="18"/>
                <w:szCs w:val="18"/>
              </w:rPr>
              <w:t>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left w:val="single" w:color="000000" w:sz="6" w:space="0"/>
              <w:bottom w:val="single" w:color="000000" w:sz="6" w:space="0"/>
              <w:right w:val="single" w:color="000000" w:sz="6" w:space="0"/>
            </w:tcBorders>
            <w:vAlign w:val="center"/>
          </w:tcPr>
          <w:p>
            <w:pPr>
              <w:pStyle w:val="17"/>
              <w:jc w:val="center"/>
              <w:rPr>
                <w:sz w:val="18"/>
                <w:szCs w:val="18"/>
              </w:rPr>
            </w:pPr>
            <w:r>
              <w:rPr>
                <w:spacing w:val="-3"/>
                <w:w w:val="105"/>
                <w:sz w:val="18"/>
                <w:szCs w:val="18"/>
              </w:rPr>
              <w:t>国家发明专利</w:t>
            </w:r>
          </w:p>
        </w:tc>
        <w:tc>
          <w:tcPr>
            <w:tcW w:w="888" w:type="dxa"/>
            <w:tcBorders>
              <w:left w:val="single" w:color="000000" w:sz="6" w:space="0"/>
              <w:bottom w:val="single" w:color="000000" w:sz="6" w:space="0"/>
            </w:tcBorders>
            <w:vAlign w:val="center"/>
          </w:tcPr>
          <w:p>
            <w:pPr>
              <w:pStyle w:val="17"/>
              <w:jc w:val="center"/>
              <w:rPr>
                <w:rFonts w:ascii="Times New Roman"/>
                <w:sz w:val="18"/>
                <w:szCs w:val="18"/>
              </w:rPr>
            </w:pPr>
            <w:r>
              <w:rPr>
                <w:rFonts w:ascii="Times New Roman"/>
                <w:w w:val="102"/>
                <w:sz w:val="18"/>
                <w:szCs w:val="18"/>
              </w:rPr>
              <w:t>8</w:t>
            </w:r>
          </w:p>
        </w:tc>
        <w:tc>
          <w:tcPr>
            <w:tcW w:w="1521" w:type="dxa"/>
            <w:tcBorders>
              <w:bottom w:val="single" w:color="000000" w:sz="6" w:space="0"/>
            </w:tcBorders>
            <w:vAlign w:val="center"/>
          </w:tcPr>
          <w:p>
            <w:pPr>
              <w:pStyle w:val="17"/>
              <w:jc w:val="center"/>
              <w:rPr>
                <w:rFonts w:ascii="Times New Roman"/>
                <w:sz w:val="18"/>
                <w:szCs w:val="18"/>
              </w:rPr>
            </w:pPr>
            <w:r>
              <w:rPr>
                <w:rFonts w:ascii="Times New Roman"/>
                <w:w w:val="105"/>
                <w:sz w:val="18"/>
                <w:szCs w:val="18"/>
              </w:rPr>
              <w:t>2.4</w:t>
            </w:r>
          </w:p>
        </w:tc>
        <w:tc>
          <w:tcPr>
            <w:tcW w:w="991" w:type="dxa"/>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6"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top w:val="single" w:color="000000" w:sz="6" w:space="0"/>
              <w:left w:val="single" w:color="000000" w:sz="6" w:space="0"/>
              <w:bottom w:val="single" w:color="000000" w:sz="6" w:space="0"/>
              <w:right w:val="single" w:color="000000" w:sz="6" w:space="0"/>
            </w:tcBorders>
            <w:vAlign w:val="center"/>
          </w:tcPr>
          <w:p>
            <w:pPr>
              <w:pStyle w:val="17"/>
              <w:jc w:val="center"/>
              <w:rPr>
                <w:sz w:val="18"/>
                <w:szCs w:val="18"/>
              </w:rPr>
            </w:pPr>
            <w:r>
              <w:rPr>
                <w:spacing w:val="-3"/>
                <w:w w:val="105"/>
                <w:sz w:val="18"/>
                <w:szCs w:val="18"/>
              </w:rPr>
              <w:t>实用新型专利</w:t>
            </w:r>
          </w:p>
        </w:tc>
        <w:tc>
          <w:tcPr>
            <w:tcW w:w="888" w:type="dxa"/>
            <w:tcBorders>
              <w:top w:val="single" w:color="000000" w:sz="6" w:space="0"/>
              <w:left w:val="single" w:color="000000" w:sz="6" w:space="0"/>
              <w:bottom w:val="single" w:color="000000" w:sz="6" w:space="0"/>
            </w:tcBorders>
            <w:vAlign w:val="center"/>
          </w:tcPr>
          <w:p>
            <w:pPr>
              <w:pStyle w:val="17"/>
              <w:jc w:val="center"/>
              <w:rPr>
                <w:rFonts w:ascii="Times New Roman"/>
                <w:sz w:val="18"/>
                <w:szCs w:val="18"/>
              </w:rPr>
            </w:pPr>
            <w:r>
              <w:rPr>
                <w:rFonts w:ascii="Times New Roman"/>
                <w:w w:val="102"/>
                <w:sz w:val="18"/>
                <w:szCs w:val="18"/>
              </w:rPr>
              <w:t>6</w:t>
            </w:r>
          </w:p>
        </w:tc>
        <w:tc>
          <w:tcPr>
            <w:tcW w:w="1521" w:type="dxa"/>
            <w:tcBorders>
              <w:top w:val="single" w:color="000000" w:sz="6" w:space="0"/>
              <w:bottom w:val="single" w:color="000000" w:sz="6" w:space="0"/>
            </w:tcBorders>
            <w:vAlign w:val="center"/>
          </w:tcPr>
          <w:p>
            <w:pPr>
              <w:pStyle w:val="17"/>
              <w:jc w:val="center"/>
              <w:rPr>
                <w:rFonts w:ascii="Times New Roman"/>
                <w:sz w:val="18"/>
                <w:szCs w:val="18"/>
              </w:rPr>
            </w:pPr>
            <w:r>
              <w:rPr>
                <w:rFonts w:ascii="Times New Roman"/>
                <w:w w:val="105"/>
                <w:sz w:val="18"/>
                <w:szCs w:val="18"/>
              </w:rPr>
              <w:t>1.8</w:t>
            </w:r>
          </w:p>
        </w:tc>
        <w:tc>
          <w:tcPr>
            <w:tcW w:w="991" w:type="dxa"/>
            <w:tcBorders>
              <w:top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top w:val="single" w:color="000000" w:sz="6" w:space="0"/>
              <w:left w:val="single" w:color="000000" w:sz="6" w:space="0"/>
              <w:right w:val="single" w:color="000000" w:sz="6" w:space="0"/>
            </w:tcBorders>
            <w:vAlign w:val="center"/>
          </w:tcPr>
          <w:p>
            <w:pPr>
              <w:pStyle w:val="17"/>
              <w:jc w:val="center"/>
              <w:rPr>
                <w:sz w:val="18"/>
                <w:szCs w:val="18"/>
              </w:rPr>
            </w:pPr>
            <w:r>
              <w:rPr>
                <w:spacing w:val="-6"/>
                <w:w w:val="105"/>
                <w:sz w:val="18"/>
                <w:szCs w:val="18"/>
              </w:rPr>
              <w:t>系统核心软件著作权</w:t>
            </w:r>
          </w:p>
        </w:tc>
        <w:tc>
          <w:tcPr>
            <w:tcW w:w="888" w:type="dxa"/>
            <w:tcBorders>
              <w:top w:val="single" w:color="000000" w:sz="6" w:space="0"/>
              <w:left w:val="single" w:color="000000" w:sz="6" w:space="0"/>
            </w:tcBorders>
            <w:vAlign w:val="center"/>
          </w:tcPr>
          <w:p>
            <w:pPr>
              <w:pStyle w:val="17"/>
              <w:jc w:val="center"/>
              <w:rPr>
                <w:rFonts w:ascii="Times New Roman"/>
                <w:sz w:val="18"/>
                <w:szCs w:val="18"/>
              </w:rPr>
            </w:pPr>
            <w:r>
              <w:rPr>
                <w:rFonts w:ascii="Times New Roman"/>
                <w:w w:val="102"/>
                <w:sz w:val="18"/>
                <w:szCs w:val="18"/>
              </w:rPr>
              <w:t>8</w:t>
            </w:r>
          </w:p>
        </w:tc>
        <w:tc>
          <w:tcPr>
            <w:tcW w:w="1521" w:type="dxa"/>
            <w:tcBorders>
              <w:top w:val="single" w:color="000000" w:sz="6" w:space="0"/>
            </w:tcBorders>
            <w:vAlign w:val="center"/>
          </w:tcPr>
          <w:p>
            <w:pPr>
              <w:pStyle w:val="17"/>
              <w:jc w:val="center"/>
              <w:rPr>
                <w:rFonts w:ascii="Times New Roman"/>
                <w:sz w:val="18"/>
                <w:szCs w:val="18"/>
              </w:rPr>
            </w:pPr>
            <w:r>
              <w:rPr>
                <w:rFonts w:ascii="Times New Roman"/>
                <w:w w:val="105"/>
                <w:sz w:val="18"/>
                <w:szCs w:val="18"/>
              </w:rPr>
              <w:t>2.4</w:t>
            </w:r>
          </w:p>
        </w:tc>
        <w:tc>
          <w:tcPr>
            <w:tcW w:w="991" w:type="dxa"/>
            <w:tcBorders>
              <w:top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left w:val="single" w:color="000000" w:sz="6" w:space="0"/>
              <w:bottom w:val="single" w:color="000000" w:sz="6" w:space="0"/>
              <w:right w:val="single" w:color="000000" w:sz="6" w:space="0"/>
            </w:tcBorders>
            <w:vAlign w:val="center"/>
          </w:tcPr>
          <w:p>
            <w:pPr>
              <w:pStyle w:val="17"/>
              <w:jc w:val="center"/>
              <w:rPr>
                <w:sz w:val="18"/>
                <w:szCs w:val="18"/>
              </w:rPr>
            </w:pPr>
            <w:r>
              <w:rPr>
                <w:spacing w:val="-4"/>
                <w:w w:val="105"/>
                <w:sz w:val="18"/>
                <w:szCs w:val="18"/>
              </w:rPr>
              <w:t>一般软件著作权</w:t>
            </w:r>
          </w:p>
        </w:tc>
        <w:tc>
          <w:tcPr>
            <w:tcW w:w="888" w:type="dxa"/>
            <w:tcBorders>
              <w:left w:val="single" w:color="000000" w:sz="6" w:space="0"/>
              <w:bottom w:val="single" w:color="000000" w:sz="6" w:space="0"/>
            </w:tcBorders>
            <w:vAlign w:val="center"/>
          </w:tcPr>
          <w:p>
            <w:pPr>
              <w:pStyle w:val="17"/>
              <w:jc w:val="center"/>
              <w:rPr>
                <w:rFonts w:ascii="Times New Roman"/>
                <w:sz w:val="18"/>
                <w:szCs w:val="18"/>
              </w:rPr>
            </w:pPr>
            <w:r>
              <w:rPr>
                <w:rFonts w:ascii="Times New Roman"/>
                <w:w w:val="102"/>
                <w:sz w:val="18"/>
                <w:szCs w:val="18"/>
              </w:rPr>
              <w:t>4</w:t>
            </w:r>
          </w:p>
        </w:tc>
        <w:tc>
          <w:tcPr>
            <w:tcW w:w="1521" w:type="dxa"/>
            <w:tcBorders>
              <w:bottom w:val="single" w:color="000000" w:sz="6" w:space="0"/>
            </w:tcBorders>
            <w:vAlign w:val="center"/>
          </w:tcPr>
          <w:p>
            <w:pPr>
              <w:pStyle w:val="17"/>
              <w:jc w:val="center"/>
              <w:rPr>
                <w:rFonts w:ascii="Times New Roman"/>
                <w:sz w:val="18"/>
                <w:szCs w:val="18"/>
              </w:rPr>
            </w:pPr>
            <w:r>
              <w:rPr>
                <w:rFonts w:ascii="Times New Roman"/>
                <w:w w:val="105"/>
                <w:sz w:val="18"/>
                <w:szCs w:val="18"/>
              </w:rPr>
              <w:t>1.2</w:t>
            </w:r>
          </w:p>
        </w:tc>
        <w:tc>
          <w:tcPr>
            <w:tcW w:w="991" w:type="dxa"/>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restart"/>
            <w:tcBorders>
              <w:top w:val="single" w:color="000000" w:sz="6" w:space="0"/>
              <w:bottom w:val="single" w:color="000000" w:sz="6" w:space="0"/>
            </w:tcBorders>
            <w:vAlign w:val="center"/>
          </w:tcPr>
          <w:p>
            <w:pPr>
              <w:pStyle w:val="17"/>
              <w:rPr>
                <w:sz w:val="18"/>
                <w:szCs w:val="18"/>
              </w:rPr>
            </w:pPr>
          </w:p>
          <w:p>
            <w:pPr>
              <w:pStyle w:val="17"/>
              <w:rPr>
                <w:sz w:val="18"/>
                <w:szCs w:val="18"/>
              </w:rPr>
            </w:pPr>
            <w:r>
              <w:rPr>
                <w:sz w:val="18"/>
                <w:szCs w:val="18"/>
              </w:rPr>
              <w:t>技术规范、标准或法规</w:t>
            </w:r>
          </w:p>
        </w:tc>
        <w:tc>
          <w:tcPr>
            <w:tcW w:w="532" w:type="dxa"/>
            <w:vMerge w:val="restart"/>
            <w:tcBorders>
              <w:top w:val="single" w:color="000000" w:sz="6" w:space="0"/>
              <w:bottom w:val="single" w:color="000000" w:sz="6" w:space="0"/>
              <w:right w:val="single" w:color="000000" w:sz="6" w:space="0"/>
            </w:tcBorders>
            <w:vAlign w:val="center"/>
          </w:tcPr>
          <w:p>
            <w:pPr>
              <w:pStyle w:val="17"/>
              <w:rPr>
                <w:rFonts w:ascii="Times New Roman"/>
                <w:sz w:val="18"/>
                <w:szCs w:val="18"/>
              </w:rPr>
            </w:pPr>
            <w:r>
              <w:rPr>
                <w:rFonts w:ascii="Times New Roman"/>
                <w:w w:val="105"/>
                <w:sz w:val="18"/>
                <w:szCs w:val="18"/>
              </w:rPr>
              <w:t>10</w:t>
            </w:r>
          </w:p>
        </w:tc>
        <w:tc>
          <w:tcPr>
            <w:tcW w:w="2977" w:type="dxa"/>
            <w:tcBorders>
              <w:top w:val="single" w:color="000000" w:sz="6" w:space="0"/>
              <w:left w:val="single" w:color="000000" w:sz="6" w:space="0"/>
              <w:bottom w:val="single" w:color="000000" w:sz="6" w:space="0"/>
              <w:right w:val="single" w:color="000000" w:sz="6" w:space="0"/>
            </w:tcBorders>
            <w:vAlign w:val="center"/>
          </w:tcPr>
          <w:p>
            <w:pPr>
              <w:pStyle w:val="17"/>
              <w:jc w:val="center"/>
              <w:rPr>
                <w:sz w:val="18"/>
                <w:szCs w:val="18"/>
              </w:rPr>
            </w:pPr>
            <w:r>
              <w:rPr>
                <w:sz w:val="18"/>
                <w:szCs w:val="18"/>
              </w:rPr>
              <w:t>类型</w:t>
            </w:r>
          </w:p>
        </w:tc>
        <w:tc>
          <w:tcPr>
            <w:tcW w:w="888" w:type="dxa"/>
            <w:tcBorders>
              <w:top w:val="single" w:color="000000" w:sz="6" w:space="0"/>
              <w:left w:val="single" w:color="000000" w:sz="6" w:space="0"/>
              <w:bottom w:val="single" w:color="000000" w:sz="6" w:space="0"/>
            </w:tcBorders>
            <w:vAlign w:val="center"/>
          </w:tcPr>
          <w:p>
            <w:pPr>
              <w:pStyle w:val="17"/>
              <w:jc w:val="center"/>
              <w:rPr>
                <w:sz w:val="18"/>
                <w:szCs w:val="18"/>
              </w:rPr>
            </w:pPr>
            <w:r>
              <w:rPr>
                <w:spacing w:val="-23"/>
                <w:sz w:val="18"/>
                <w:szCs w:val="18"/>
              </w:rPr>
              <w:t xml:space="preserve">第 </w:t>
            </w:r>
            <w:r>
              <w:rPr>
                <w:rFonts w:ascii="Times New Roman" w:eastAsia="Times New Roman"/>
                <w:sz w:val="18"/>
                <w:szCs w:val="18"/>
              </w:rPr>
              <w:t>1</w:t>
            </w:r>
            <w:r>
              <w:rPr>
                <w:rFonts w:ascii="Times New Roman" w:eastAsia="Times New Roman"/>
                <w:spacing w:val="-1"/>
                <w:sz w:val="18"/>
                <w:szCs w:val="18"/>
              </w:rPr>
              <w:t xml:space="preserve"> </w:t>
            </w:r>
            <w:r>
              <w:rPr>
                <w:sz w:val="18"/>
                <w:szCs w:val="18"/>
              </w:rPr>
              <w:t>负</w:t>
            </w:r>
          </w:p>
          <w:p>
            <w:pPr>
              <w:pStyle w:val="17"/>
              <w:jc w:val="center"/>
              <w:rPr>
                <w:sz w:val="18"/>
                <w:szCs w:val="18"/>
              </w:rPr>
            </w:pPr>
            <w:r>
              <w:rPr>
                <w:sz w:val="18"/>
                <w:szCs w:val="18"/>
              </w:rPr>
              <w:t>责人</w:t>
            </w:r>
          </w:p>
        </w:tc>
        <w:tc>
          <w:tcPr>
            <w:tcW w:w="1521" w:type="dxa"/>
            <w:tcBorders>
              <w:top w:val="single" w:color="000000" w:sz="6" w:space="0"/>
              <w:bottom w:val="single" w:color="000000" w:sz="6" w:space="0"/>
            </w:tcBorders>
            <w:vAlign w:val="center"/>
          </w:tcPr>
          <w:p>
            <w:pPr>
              <w:pStyle w:val="17"/>
              <w:jc w:val="center"/>
              <w:rPr>
                <w:sz w:val="18"/>
                <w:szCs w:val="18"/>
              </w:rPr>
            </w:pPr>
            <w:r>
              <w:rPr>
                <w:w w:val="105"/>
                <w:sz w:val="18"/>
                <w:szCs w:val="18"/>
              </w:rPr>
              <w:t>主要完成人</w:t>
            </w:r>
          </w:p>
          <w:p>
            <w:pPr>
              <w:pStyle w:val="17"/>
              <w:jc w:val="center"/>
              <w:rPr>
                <w:sz w:val="18"/>
                <w:szCs w:val="18"/>
              </w:rPr>
            </w:pPr>
            <w:r>
              <w:rPr>
                <w:sz w:val="18"/>
                <w:szCs w:val="18"/>
              </w:rPr>
              <w:t>（</w:t>
            </w:r>
            <w:r>
              <w:rPr>
                <w:rFonts w:ascii="Times New Roman" w:eastAsia="Times New Roman"/>
                <w:sz w:val="18"/>
                <w:szCs w:val="18"/>
              </w:rPr>
              <w:t xml:space="preserve">2-5 </w:t>
            </w:r>
            <w:r>
              <w:rPr>
                <w:sz w:val="18"/>
                <w:szCs w:val="18"/>
              </w:rPr>
              <w:t>名）</w:t>
            </w:r>
          </w:p>
        </w:tc>
        <w:tc>
          <w:tcPr>
            <w:tcW w:w="991" w:type="dxa"/>
            <w:tcBorders>
              <w:top w:val="single" w:color="000000" w:sz="6" w:space="0"/>
              <w:bottom w:val="single" w:color="000000" w:sz="6" w:space="0"/>
              <w:right w:val="single" w:color="000000" w:sz="6" w:space="0"/>
            </w:tcBorders>
            <w:vAlign w:val="center"/>
          </w:tcPr>
          <w:p>
            <w:pPr>
              <w:pStyle w:val="17"/>
              <w:jc w:val="center"/>
              <w:rPr>
                <w:sz w:val="18"/>
                <w:szCs w:val="18"/>
              </w:rPr>
            </w:pPr>
            <w:r>
              <w:rPr>
                <w:w w:val="105"/>
                <w:sz w:val="18"/>
                <w:szCs w:val="18"/>
              </w:rPr>
              <w:t>其他完</w:t>
            </w:r>
            <w:r>
              <w:rPr>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top w:val="single" w:color="000000" w:sz="6" w:space="0"/>
              <w:left w:val="single" w:color="000000" w:sz="6" w:space="0"/>
              <w:right w:val="single" w:color="000000" w:sz="6" w:space="0"/>
            </w:tcBorders>
            <w:vAlign w:val="center"/>
          </w:tcPr>
          <w:p>
            <w:pPr>
              <w:pStyle w:val="17"/>
              <w:jc w:val="center"/>
              <w:rPr>
                <w:sz w:val="18"/>
                <w:szCs w:val="18"/>
              </w:rPr>
            </w:pPr>
            <w:r>
              <w:rPr>
                <w:sz w:val="18"/>
                <w:szCs w:val="18"/>
              </w:rPr>
              <w:t>行业（地方）及以上强制性</w:t>
            </w:r>
          </w:p>
        </w:tc>
        <w:tc>
          <w:tcPr>
            <w:tcW w:w="888" w:type="dxa"/>
            <w:tcBorders>
              <w:top w:val="single" w:color="000000" w:sz="6" w:space="0"/>
              <w:left w:val="single" w:color="000000" w:sz="6" w:space="0"/>
            </w:tcBorders>
            <w:vAlign w:val="center"/>
          </w:tcPr>
          <w:p>
            <w:pPr>
              <w:pStyle w:val="17"/>
              <w:jc w:val="center"/>
              <w:rPr>
                <w:rFonts w:ascii="Times New Roman"/>
                <w:sz w:val="18"/>
                <w:szCs w:val="18"/>
              </w:rPr>
            </w:pPr>
            <w:r>
              <w:rPr>
                <w:rFonts w:ascii="Times New Roman"/>
                <w:w w:val="105"/>
                <w:sz w:val="18"/>
                <w:szCs w:val="18"/>
              </w:rPr>
              <w:t>10</w:t>
            </w:r>
          </w:p>
        </w:tc>
        <w:tc>
          <w:tcPr>
            <w:tcW w:w="1521" w:type="dxa"/>
            <w:tcBorders>
              <w:top w:val="single" w:color="000000" w:sz="6" w:space="0"/>
            </w:tcBorders>
            <w:vAlign w:val="center"/>
          </w:tcPr>
          <w:p>
            <w:pPr>
              <w:pStyle w:val="17"/>
              <w:jc w:val="center"/>
              <w:rPr>
                <w:rFonts w:ascii="Times New Roman"/>
                <w:sz w:val="18"/>
                <w:szCs w:val="18"/>
              </w:rPr>
            </w:pPr>
            <w:r>
              <w:rPr>
                <w:rFonts w:ascii="Times New Roman"/>
                <w:w w:val="102"/>
                <w:sz w:val="18"/>
                <w:szCs w:val="18"/>
              </w:rPr>
              <w:t>5</w:t>
            </w:r>
          </w:p>
        </w:tc>
        <w:tc>
          <w:tcPr>
            <w:tcW w:w="991" w:type="dxa"/>
            <w:tcBorders>
              <w:top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left w:val="single" w:color="000000" w:sz="6" w:space="0"/>
              <w:bottom w:val="single" w:color="000000" w:sz="6" w:space="0"/>
              <w:right w:val="single" w:color="000000" w:sz="6" w:space="0"/>
            </w:tcBorders>
            <w:vAlign w:val="center"/>
          </w:tcPr>
          <w:p>
            <w:pPr>
              <w:pStyle w:val="17"/>
              <w:jc w:val="center"/>
              <w:rPr>
                <w:sz w:val="18"/>
                <w:szCs w:val="18"/>
              </w:rPr>
            </w:pPr>
            <w:r>
              <w:rPr>
                <w:sz w:val="18"/>
                <w:szCs w:val="18"/>
              </w:rPr>
              <w:t>行业（地方）及以上推荐性</w:t>
            </w:r>
          </w:p>
        </w:tc>
        <w:tc>
          <w:tcPr>
            <w:tcW w:w="888" w:type="dxa"/>
            <w:tcBorders>
              <w:left w:val="single" w:color="000000" w:sz="6" w:space="0"/>
              <w:bottom w:val="single" w:color="000000" w:sz="6" w:space="0"/>
            </w:tcBorders>
            <w:vAlign w:val="center"/>
          </w:tcPr>
          <w:p>
            <w:pPr>
              <w:pStyle w:val="17"/>
              <w:jc w:val="center"/>
              <w:rPr>
                <w:rFonts w:ascii="Times New Roman"/>
                <w:sz w:val="18"/>
                <w:szCs w:val="18"/>
              </w:rPr>
            </w:pPr>
            <w:r>
              <w:rPr>
                <w:rFonts w:ascii="Times New Roman"/>
                <w:w w:val="102"/>
                <w:sz w:val="18"/>
                <w:szCs w:val="18"/>
              </w:rPr>
              <w:t>8</w:t>
            </w:r>
          </w:p>
        </w:tc>
        <w:tc>
          <w:tcPr>
            <w:tcW w:w="1521" w:type="dxa"/>
            <w:tcBorders>
              <w:bottom w:val="single" w:color="000000" w:sz="6" w:space="0"/>
            </w:tcBorders>
            <w:vAlign w:val="center"/>
          </w:tcPr>
          <w:p>
            <w:pPr>
              <w:pStyle w:val="17"/>
              <w:jc w:val="center"/>
              <w:rPr>
                <w:rFonts w:ascii="Times New Roman"/>
                <w:sz w:val="18"/>
                <w:szCs w:val="18"/>
              </w:rPr>
            </w:pPr>
            <w:r>
              <w:rPr>
                <w:rFonts w:ascii="Times New Roman"/>
                <w:w w:val="102"/>
                <w:sz w:val="18"/>
                <w:szCs w:val="18"/>
              </w:rPr>
              <w:t>4</w:t>
            </w:r>
          </w:p>
        </w:tc>
        <w:tc>
          <w:tcPr>
            <w:tcW w:w="991" w:type="dxa"/>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2"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restart"/>
            <w:tcBorders>
              <w:top w:val="single" w:color="000000" w:sz="6" w:space="0"/>
              <w:bottom w:val="single" w:color="000000" w:sz="6" w:space="0"/>
            </w:tcBorders>
            <w:vAlign w:val="center"/>
          </w:tcPr>
          <w:p>
            <w:pPr>
              <w:pStyle w:val="17"/>
              <w:jc w:val="both"/>
              <w:rPr>
                <w:sz w:val="18"/>
                <w:szCs w:val="18"/>
              </w:rPr>
            </w:pPr>
            <w:r>
              <w:rPr>
                <w:spacing w:val="-3"/>
                <w:w w:val="105"/>
                <w:sz w:val="18"/>
                <w:szCs w:val="18"/>
              </w:rPr>
              <w:t>厅局级以上鉴定、评审或验</w:t>
            </w:r>
            <w:r>
              <w:rPr>
                <w:spacing w:val="-2"/>
                <w:w w:val="105"/>
                <w:sz w:val="18"/>
                <w:szCs w:val="18"/>
              </w:rPr>
              <w:t>收的防震减灾规划、重点项目可行性研究报告、重点项目实施方案、重点项目建议</w:t>
            </w:r>
            <w:r>
              <w:rPr>
                <w:spacing w:val="-63"/>
                <w:sz w:val="18"/>
                <w:szCs w:val="18"/>
              </w:rPr>
              <w:t>书</w:t>
            </w:r>
            <w:r>
              <w:rPr>
                <w:sz w:val="18"/>
                <w:szCs w:val="18"/>
              </w:rPr>
              <w:t>（通过评审待立项或实施）</w:t>
            </w:r>
          </w:p>
        </w:tc>
        <w:tc>
          <w:tcPr>
            <w:tcW w:w="532" w:type="dxa"/>
            <w:vMerge w:val="restart"/>
            <w:tcBorders>
              <w:top w:val="single" w:color="000000" w:sz="6" w:space="0"/>
              <w:bottom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8</w:t>
            </w:r>
          </w:p>
        </w:tc>
        <w:tc>
          <w:tcPr>
            <w:tcW w:w="2977" w:type="dxa"/>
            <w:tcBorders>
              <w:top w:val="single" w:color="000000" w:sz="6" w:space="0"/>
              <w:left w:val="single" w:color="000000" w:sz="6" w:space="0"/>
              <w:right w:val="single" w:color="000000" w:sz="6" w:space="0"/>
            </w:tcBorders>
            <w:vAlign w:val="center"/>
          </w:tcPr>
          <w:p>
            <w:pPr>
              <w:pStyle w:val="17"/>
              <w:jc w:val="center"/>
              <w:rPr>
                <w:sz w:val="18"/>
                <w:szCs w:val="18"/>
              </w:rPr>
            </w:pPr>
            <w:r>
              <w:rPr>
                <w:sz w:val="18"/>
                <w:szCs w:val="18"/>
              </w:rPr>
              <w:t>类型</w:t>
            </w:r>
          </w:p>
        </w:tc>
        <w:tc>
          <w:tcPr>
            <w:tcW w:w="888" w:type="dxa"/>
            <w:tcBorders>
              <w:top w:val="single" w:color="000000" w:sz="6" w:space="0"/>
              <w:left w:val="single" w:color="000000" w:sz="6" w:space="0"/>
            </w:tcBorders>
            <w:vAlign w:val="center"/>
          </w:tcPr>
          <w:p>
            <w:pPr>
              <w:pStyle w:val="17"/>
              <w:jc w:val="center"/>
              <w:rPr>
                <w:sz w:val="18"/>
                <w:szCs w:val="18"/>
              </w:rPr>
            </w:pPr>
            <w:r>
              <w:rPr>
                <w:spacing w:val="-23"/>
                <w:sz w:val="18"/>
                <w:szCs w:val="18"/>
              </w:rPr>
              <w:t xml:space="preserve">第 </w:t>
            </w:r>
            <w:r>
              <w:rPr>
                <w:rFonts w:ascii="Times New Roman" w:eastAsia="Times New Roman"/>
                <w:sz w:val="18"/>
                <w:szCs w:val="18"/>
              </w:rPr>
              <w:t>1</w:t>
            </w:r>
            <w:r>
              <w:rPr>
                <w:rFonts w:ascii="Times New Roman" w:eastAsia="Times New Roman"/>
                <w:spacing w:val="-1"/>
                <w:sz w:val="18"/>
                <w:szCs w:val="18"/>
              </w:rPr>
              <w:t xml:space="preserve"> </w:t>
            </w:r>
            <w:r>
              <w:rPr>
                <w:sz w:val="18"/>
                <w:szCs w:val="18"/>
              </w:rPr>
              <w:t>负</w:t>
            </w:r>
          </w:p>
          <w:p>
            <w:pPr>
              <w:pStyle w:val="17"/>
              <w:jc w:val="center"/>
              <w:rPr>
                <w:sz w:val="18"/>
                <w:szCs w:val="18"/>
              </w:rPr>
            </w:pPr>
            <w:r>
              <w:rPr>
                <w:sz w:val="18"/>
                <w:szCs w:val="18"/>
              </w:rPr>
              <w:t>责人</w:t>
            </w:r>
          </w:p>
        </w:tc>
        <w:tc>
          <w:tcPr>
            <w:tcW w:w="1521" w:type="dxa"/>
            <w:tcBorders>
              <w:top w:val="single" w:color="000000" w:sz="6" w:space="0"/>
            </w:tcBorders>
            <w:vAlign w:val="center"/>
          </w:tcPr>
          <w:p>
            <w:pPr>
              <w:pStyle w:val="17"/>
              <w:jc w:val="center"/>
              <w:rPr>
                <w:sz w:val="18"/>
                <w:szCs w:val="18"/>
              </w:rPr>
            </w:pPr>
            <w:r>
              <w:rPr>
                <w:w w:val="105"/>
                <w:sz w:val="18"/>
                <w:szCs w:val="18"/>
              </w:rPr>
              <w:t>主要完成人</w:t>
            </w:r>
          </w:p>
          <w:p>
            <w:pPr>
              <w:pStyle w:val="17"/>
              <w:jc w:val="center"/>
              <w:rPr>
                <w:sz w:val="18"/>
                <w:szCs w:val="18"/>
              </w:rPr>
            </w:pPr>
            <w:r>
              <w:rPr>
                <w:sz w:val="18"/>
                <w:szCs w:val="18"/>
              </w:rPr>
              <w:t>（</w:t>
            </w:r>
            <w:r>
              <w:rPr>
                <w:spacing w:val="-30"/>
                <w:sz w:val="18"/>
                <w:szCs w:val="18"/>
              </w:rPr>
              <w:t xml:space="preserve">前 </w:t>
            </w:r>
            <w:r>
              <w:rPr>
                <w:rFonts w:ascii="Times New Roman" w:eastAsia="Times New Roman"/>
                <w:sz w:val="18"/>
                <w:szCs w:val="18"/>
              </w:rPr>
              <w:t>1/3</w:t>
            </w:r>
            <w:r>
              <w:rPr>
                <w:sz w:val="18"/>
                <w:szCs w:val="18"/>
              </w:rPr>
              <w:t>）</w:t>
            </w:r>
          </w:p>
        </w:tc>
        <w:tc>
          <w:tcPr>
            <w:tcW w:w="991" w:type="dxa"/>
            <w:tcBorders>
              <w:top w:val="single" w:color="000000" w:sz="6" w:space="0"/>
              <w:right w:val="single" w:color="000000" w:sz="6" w:space="0"/>
            </w:tcBorders>
            <w:vAlign w:val="center"/>
          </w:tcPr>
          <w:p>
            <w:pPr>
              <w:pStyle w:val="17"/>
              <w:jc w:val="center"/>
              <w:rPr>
                <w:sz w:val="18"/>
                <w:szCs w:val="18"/>
              </w:rPr>
            </w:pPr>
            <w:r>
              <w:rPr>
                <w:w w:val="105"/>
                <w:sz w:val="18"/>
                <w:szCs w:val="18"/>
              </w:rPr>
              <w:t>其他完</w:t>
            </w:r>
            <w:r>
              <w:rPr>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9"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left w:val="single" w:color="000000" w:sz="6" w:space="0"/>
              <w:right w:val="single" w:color="000000" w:sz="6" w:space="0"/>
            </w:tcBorders>
            <w:vAlign w:val="center"/>
          </w:tcPr>
          <w:p>
            <w:pPr>
              <w:pStyle w:val="17"/>
              <w:jc w:val="center"/>
              <w:rPr>
                <w:sz w:val="18"/>
                <w:szCs w:val="18"/>
              </w:rPr>
            </w:pPr>
            <w:r>
              <w:rPr>
                <w:w w:val="105"/>
                <w:sz w:val="18"/>
                <w:szCs w:val="18"/>
              </w:rPr>
              <w:t>国家级</w:t>
            </w:r>
          </w:p>
        </w:tc>
        <w:tc>
          <w:tcPr>
            <w:tcW w:w="888" w:type="dxa"/>
            <w:tcBorders>
              <w:left w:val="single" w:color="000000" w:sz="6" w:space="0"/>
            </w:tcBorders>
            <w:vAlign w:val="center"/>
          </w:tcPr>
          <w:p>
            <w:pPr>
              <w:pStyle w:val="17"/>
              <w:jc w:val="center"/>
              <w:rPr>
                <w:rFonts w:ascii="Times New Roman"/>
                <w:sz w:val="18"/>
                <w:szCs w:val="18"/>
              </w:rPr>
            </w:pPr>
            <w:r>
              <w:rPr>
                <w:rFonts w:ascii="Times New Roman"/>
                <w:w w:val="102"/>
                <w:sz w:val="18"/>
                <w:szCs w:val="18"/>
              </w:rPr>
              <w:t>8</w:t>
            </w:r>
          </w:p>
        </w:tc>
        <w:tc>
          <w:tcPr>
            <w:tcW w:w="1521" w:type="dxa"/>
            <w:vAlign w:val="center"/>
          </w:tcPr>
          <w:p>
            <w:pPr>
              <w:pStyle w:val="17"/>
              <w:jc w:val="center"/>
              <w:rPr>
                <w:rFonts w:ascii="Times New Roman"/>
                <w:sz w:val="18"/>
                <w:szCs w:val="18"/>
              </w:rPr>
            </w:pPr>
            <w:r>
              <w:rPr>
                <w:rFonts w:ascii="Times New Roman"/>
                <w:w w:val="102"/>
                <w:sz w:val="18"/>
                <w:szCs w:val="18"/>
              </w:rPr>
              <w:t>4</w:t>
            </w:r>
          </w:p>
        </w:tc>
        <w:tc>
          <w:tcPr>
            <w:tcW w:w="991" w:type="dxa"/>
            <w:tcBorders>
              <w:right w:val="single" w:color="000000" w:sz="6" w:space="0"/>
            </w:tcBorders>
            <w:vAlign w:val="center"/>
          </w:tcPr>
          <w:p>
            <w:pPr>
              <w:pStyle w:val="17"/>
              <w:jc w:val="center"/>
              <w:rPr>
                <w:rFonts w:ascii="Times New Roman"/>
                <w:sz w:val="18"/>
                <w:szCs w:val="18"/>
              </w:rPr>
            </w:pPr>
            <w:r>
              <w:rPr>
                <w:rFonts w:ascii="Times New Roman"/>
                <w:w w:val="102"/>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0"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left w:val="single" w:color="000000" w:sz="6" w:space="0"/>
              <w:right w:val="single" w:color="000000" w:sz="6" w:space="0"/>
            </w:tcBorders>
            <w:vAlign w:val="center"/>
          </w:tcPr>
          <w:p>
            <w:pPr>
              <w:pStyle w:val="17"/>
              <w:jc w:val="center"/>
              <w:rPr>
                <w:sz w:val="18"/>
                <w:szCs w:val="18"/>
              </w:rPr>
            </w:pPr>
            <w:r>
              <w:rPr>
                <w:w w:val="105"/>
                <w:sz w:val="18"/>
                <w:szCs w:val="18"/>
              </w:rPr>
              <w:t>省部级</w:t>
            </w:r>
          </w:p>
        </w:tc>
        <w:tc>
          <w:tcPr>
            <w:tcW w:w="888" w:type="dxa"/>
            <w:tcBorders>
              <w:left w:val="single" w:color="000000" w:sz="6" w:space="0"/>
            </w:tcBorders>
            <w:vAlign w:val="center"/>
          </w:tcPr>
          <w:p>
            <w:pPr>
              <w:pStyle w:val="17"/>
              <w:jc w:val="center"/>
              <w:rPr>
                <w:rFonts w:ascii="Times New Roman"/>
                <w:sz w:val="18"/>
                <w:szCs w:val="18"/>
              </w:rPr>
            </w:pPr>
            <w:r>
              <w:rPr>
                <w:rFonts w:ascii="Times New Roman"/>
                <w:w w:val="102"/>
                <w:sz w:val="18"/>
                <w:szCs w:val="18"/>
              </w:rPr>
              <w:t>4</w:t>
            </w:r>
          </w:p>
        </w:tc>
        <w:tc>
          <w:tcPr>
            <w:tcW w:w="1521" w:type="dxa"/>
            <w:vAlign w:val="center"/>
          </w:tcPr>
          <w:p>
            <w:pPr>
              <w:pStyle w:val="17"/>
              <w:jc w:val="center"/>
              <w:rPr>
                <w:rFonts w:ascii="Times New Roman"/>
                <w:sz w:val="18"/>
                <w:szCs w:val="18"/>
              </w:rPr>
            </w:pPr>
            <w:r>
              <w:rPr>
                <w:rFonts w:ascii="Times New Roman"/>
                <w:w w:val="102"/>
                <w:sz w:val="18"/>
                <w:szCs w:val="18"/>
              </w:rPr>
              <w:t>2</w:t>
            </w:r>
          </w:p>
        </w:tc>
        <w:tc>
          <w:tcPr>
            <w:tcW w:w="991" w:type="dxa"/>
            <w:tcBorders>
              <w:right w:val="single" w:color="000000" w:sz="6" w:space="0"/>
            </w:tcBorders>
            <w:vAlign w:val="center"/>
          </w:tcPr>
          <w:p>
            <w:pPr>
              <w:pStyle w:val="17"/>
              <w:jc w:val="center"/>
              <w:rPr>
                <w:rFonts w:ascii="Times New Roman"/>
                <w:sz w:val="18"/>
                <w:szCs w:val="18"/>
              </w:rPr>
            </w:pPr>
            <w:r>
              <w:rPr>
                <w:rFonts w:ascii="Times New Roman"/>
                <w:w w:val="102"/>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 w:hRule="atLeast"/>
          <w:jc w:val="center"/>
        </w:trPr>
        <w:tc>
          <w:tcPr>
            <w:tcW w:w="709" w:type="dxa"/>
            <w:vMerge w:val="continue"/>
            <w:tcBorders>
              <w:top w:val="nil"/>
              <w:bottom w:val="single" w:color="000000" w:sz="6" w:space="0"/>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tcBorders>
              <w:left w:val="single" w:color="000000" w:sz="6" w:space="0"/>
              <w:bottom w:val="single" w:color="000000" w:sz="6" w:space="0"/>
              <w:right w:val="single" w:color="000000" w:sz="6" w:space="0"/>
            </w:tcBorders>
            <w:vAlign w:val="center"/>
          </w:tcPr>
          <w:p>
            <w:pPr>
              <w:pStyle w:val="17"/>
              <w:jc w:val="center"/>
              <w:rPr>
                <w:sz w:val="18"/>
                <w:szCs w:val="18"/>
              </w:rPr>
            </w:pPr>
            <w:r>
              <w:rPr>
                <w:w w:val="105"/>
                <w:sz w:val="18"/>
                <w:szCs w:val="18"/>
              </w:rPr>
              <w:t>厅局级</w:t>
            </w:r>
          </w:p>
        </w:tc>
        <w:tc>
          <w:tcPr>
            <w:tcW w:w="888" w:type="dxa"/>
            <w:tcBorders>
              <w:left w:val="single" w:color="000000" w:sz="6" w:space="0"/>
              <w:bottom w:val="single" w:color="000000" w:sz="6" w:space="0"/>
            </w:tcBorders>
            <w:vAlign w:val="center"/>
          </w:tcPr>
          <w:p>
            <w:pPr>
              <w:pStyle w:val="17"/>
              <w:jc w:val="center"/>
              <w:rPr>
                <w:rFonts w:ascii="Times New Roman"/>
                <w:sz w:val="18"/>
                <w:szCs w:val="18"/>
              </w:rPr>
            </w:pPr>
            <w:r>
              <w:rPr>
                <w:rFonts w:ascii="Times New Roman"/>
                <w:w w:val="102"/>
                <w:sz w:val="18"/>
                <w:szCs w:val="18"/>
              </w:rPr>
              <w:t>2</w:t>
            </w:r>
          </w:p>
        </w:tc>
        <w:tc>
          <w:tcPr>
            <w:tcW w:w="1521" w:type="dxa"/>
            <w:tcBorders>
              <w:bottom w:val="single" w:color="000000" w:sz="6" w:space="0"/>
            </w:tcBorders>
            <w:vAlign w:val="center"/>
          </w:tcPr>
          <w:p>
            <w:pPr>
              <w:pStyle w:val="17"/>
              <w:jc w:val="center"/>
              <w:rPr>
                <w:rFonts w:ascii="Times New Roman"/>
                <w:sz w:val="18"/>
                <w:szCs w:val="18"/>
              </w:rPr>
            </w:pPr>
            <w:r>
              <w:rPr>
                <w:rFonts w:ascii="Times New Roman"/>
                <w:w w:val="102"/>
                <w:sz w:val="18"/>
                <w:szCs w:val="18"/>
              </w:rPr>
              <w:t>1</w:t>
            </w:r>
          </w:p>
        </w:tc>
        <w:tc>
          <w:tcPr>
            <w:tcW w:w="991" w:type="dxa"/>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8" w:hRule="atLeast"/>
          <w:jc w:val="center"/>
        </w:trPr>
        <w:tc>
          <w:tcPr>
            <w:tcW w:w="709" w:type="dxa"/>
            <w:vMerge w:val="restart"/>
            <w:tcBorders>
              <w:top w:val="single" w:color="000000" w:sz="6" w:space="0"/>
            </w:tcBorders>
            <w:vAlign w:val="center"/>
          </w:tcPr>
          <w:p>
            <w:pPr>
              <w:pStyle w:val="17"/>
              <w:jc w:val="both"/>
              <w:rPr>
                <w:rFonts w:ascii="Times New Roman" w:eastAsia="Times New Roman"/>
                <w:sz w:val="18"/>
                <w:szCs w:val="18"/>
              </w:rPr>
            </w:pPr>
            <w:r>
              <w:rPr>
                <w:spacing w:val="-8"/>
                <w:w w:val="105"/>
                <w:sz w:val="18"/>
                <w:szCs w:val="18"/>
              </w:rPr>
              <w:t>成果效益加分</w:t>
            </w:r>
            <w:r>
              <w:rPr>
                <w:rFonts w:ascii="Times New Roman" w:eastAsia="Times New Roman"/>
                <w:w w:val="105"/>
                <w:sz w:val="18"/>
                <w:szCs w:val="18"/>
              </w:rPr>
              <w:t>(20)</w:t>
            </w:r>
          </w:p>
        </w:tc>
        <w:tc>
          <w:tcPr>
            <w:tcW w:w="2905" w:type="dxa"/>
            <w:vMerge w:val="restart"/>
            <w:tcBorders>
              <w:top w:val="single" w:color="000000" w:sz="6" w:space="0"/>
              <w:bottom w:val="single" w:color="000000" w:sz="6" w:space="0"/>
            </w:tcBorders>
            <w:vAlign w:val="center"/>
          </w:tcPr>
          <w:p>
            <w:pPr>
              <w:pStyle w:val="17"/>
              <w:jc w:val="center"/>
              <w:rPr>
                <w:sz w:val="18"/>
                <w:szCs w:val="18"/>
              </w:rPr>
            </w:pPr>
            <w:r>
              <w:rPr>
                <w:sz w:val="18"/>
                <w:szCs w:val="18"/>
              </w:rPr>
              <w:t>内容</w:t>
            </w:r>
          </w:p>
        </w:tc>
        <w:tc>
          <w:tcPr>
            <w:tcW w:w="532" w:type="dxa"/>
            <w:vMerge w:val="restart"/>
            <w:tcBorders>
              <w:top w:val="single" w:color="000000" w:sz="6" w:space="0"/>
              <w:bottom w:val="single" w:color="000000" w:sz="6" w:space="0"/>
              <w:right w:val="single" w:color="000000" w:sz="6" w:space="0"/>
            </w:tcBorders>
            <w:vAlign w:val="center"/>
          </w:tcPr>
          <w:p>
            <w:pPr>
              <w:pStyle w:val="17"/>
              <w:rPr>
                <w:sz w:val="18"/>
                <w:szCs w:val="18"/>
              </w:rPr>
            </w:pPr>
            <w:r>
              <w:rPr>
                <w:sz w:val="18"/>
                <w:szCs w:val="18"/>
              </w:rPr>
              <w:t>分值</w:t>
            </w:r>
          </w:p>
        </w:tc>
        <w:tc>
          <w:tcPr>
            <w:tcW w:w="2977" w:type="dxa"/>
            <w:vMerge w:val="restart"/>
            <w:tcBorders>
              <w:top w:val="single" w:color="000000" w:sz="6" w:space="0"/>
              <w:left w:val="single" w:color="000000" w:sz="6" w:space="0"/>
              <w:bottom w:val="single" w:color="000000" w:sz="6" w:space="0"/>
              <w:right w:val="single" w:color="000000" w:sz="6" w:space="0"/>
            </w:tcBorders>
            <w:vAlign w:val="center"/>
          </w:tcPr>
          <w:p>
            <w:pPr>
              <w:pStyle w:val="17"/>
              <w:jc w:val="center"/>
              <w:rPr>
                <w:sz w:val="18"/>
                <w:szCs w:val="18"/>
              </w:rPr>
            </w:pPr>
            <w:r>
              <w:rPr>
                <w:w w:val="105"/>
                <w:sz w:val="18"/>
                <w:szCs w:val="18"/>
              </w:rPr>
              <w:t>奖励等级</w:t>
            </w:r>
          </w:p>
        </w:tc>
        <w:tc>
          <w:tcPr>
            <w:tcW w:w="3400" w:type="dxa"/>
            <w:gridSpan w:val="3"/>
            <w:tcBorders>
              <w:top w:val="single" w:color="000000" w:sz="6" w:space="0"/>
              <w:left w:val="single" w:color="000000" w:sz="6" w:space="0"/>
              <w:right w:val="single" w:color="000000" w:sz="6" w:space="0"/>
            </w:tcBorders>
            <w:vAlign w:val="center"/>
          </w:tcPr>
          <w:p>
            <w:pPr>
              <w:pStyle w:val="17"/>
              <w:jc w:val="center"/>
              <w:rPr>
                <w:sz w:val="18"/>
                <w:szCs w:val="18"/>
              </w:rPr>
            </w:pPr>
            <w:r>
              <w:rPr>
                <w:sz w:val="18"/>
                <w:szCs w:val="18"/>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0" w:hRule="atLeast"/>
          <w:jc w:val="center"/>
        </w:trPr>
        <w:tc>
          <w:tcPr>
            <w:tcW w:w="709" w:type="dxa"/>
            <w:vMerge w:val="continue"/>
            <w:tcBorders>
              <w:top w:val="nil"/>
            </w:tcBorders>
            <w:vAlign w:val="center"/>
          </w:tcPr>
          <w:p>
            <w:pPr>
              <w:rPr>
                <w:sz w:val="18"/>
                <w:szCs w:val="18"/>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rPr>
                <w:sz w:val="18"/>
                <w:szCs w:val="18"/>
              </w:rPr>
            </w:pPr>
          </w:p>
        </w:tc>
        <w:tc>
          <w:tcPr>
            <w:tcW w:w="2977" w:type="dxa"/>
            <w:vMerge w:val="continue"/>
            <w:tcBorders>
              <w:top w:val="nil"/>
              <w:left w:val="single" w:color="000000" w:sz="6" w:space="0"/>
              <w:bottom w:val="single" w:color="000000" w:sz="6" w:space="0"/>
              <w:right w:val="single" w:color="000000" w:sz="6" w:space="0"/>
            </w:tcBorders>
            <w:vAlign w:val="center"/>
          </w:tcPr>
          <w:p>
            <w:pPr>
              <w:jc w:val="center"/>
              <w:rPr>
                <w:sz w:val="18"/>
                <w:szCs w:val="18"/>
              </w:rPr>
            </w:pPr>
          </w:p>
        </w:tc>
        <w:tc>
          <w:tcPr>
            <w:tcW w:w="888" w:type="dxa"/>
            <w:tcBorders>
              <w:left w:val="single" w:color="000000" w:sz="6" w:space="0"/>
              <w:bottom w:val="single" w:color="000000" w:sz="6" w:space="0"/>
            </w:tcBorders>
            <w:vAlign w:val="center"/>
          </w:tcPr>
          <w:p>
            <w:pPr>
              <w:pStyle w:val="17"/>
              <w:jc w:val="center"/>
              <w:rPr>
                <w:sz w:val="18"/>
                <w:szCs w:val="18"/>
              </w:rPr>
            </w:pPr>
            <w:r>
              <w:rPr>
                <w:spacing w:val="-23"/>
                <w:sz w:val="18"/>
                <w:szCs w:val="18"/>
              </w:rPr>
              <w:t xml:space="preserve">第 </w:t>
            </w:r>
            <w:r>
              <w:rPr>
                <w:rFonts w:ascii="Times New Roman" w:eastAsia="Times New Roman"/>
                <w:sz w:val="18"/>
                <w:szCs w:val="18"/>
              </w:rPr>
              <w:t>1</w:t>
            </w:r>
            <w:r>
              <w:rPr>
                <w:rFonts w:ascii="Times New Roman" w:eastAsia="Times New Roman"/>
                <w:spacing w:val="-1"/>
                <w:sz w:val="18"/>
                <w:szCs w:val="18"/>
              </w:rPr>
              <w:t xml:space="preserve"> </w:t>
            </w:r>
            <w:r>
              <w:rPr>
                <w:sz w:val="18"/>
                <w:szCs w:val="18"/>
              </w:rPr>
              <w:t>完</w:t>
            </w:r>
          </w:p>
          <w:p>
            <w:pPr>
              <w:pStyle w:val="17"/>
              <w:jc w:val="center"/>
              <w:rPr>
                <w:sz w:val="18"/>
                <w:szCs w:val="18"/>
              </w:rPr>
            </w:pPr>
            <w:r>
              <w:rPr>
                <w:sz w:val="18"/>
                <w:szCs w:val="18"/>
              </w:rPr>
              <w:t>成人</w:t>
            </w:r>
          </w:p>
        </w:tc>
        <w:tc>
          <w:tcPr>
            <w:tcW w:w="1521" w:type="dxa"/>
            <w:tcBorders>
              <w:bottom w:val="single" w:color="000000" w:sz="6" w:space="0"/>
            </w:tcBorders>
            <w:vAlign w:val="center"/>
          </w:tcPr>
          <w:p>
            <w:pPr>
              <w:pStyle w:val="17"/>
              <w:jc w:val="center"/>
              <w:rPr>
                <w:sz w:val="18"/>
                <w:szCs w:val="18"/>
              </w:rPr>
            </w:pPr>
            <w:r>
              <w:rPr>
                <w:w w:val="105"/>
                <w:sz w:val="18"/>
                <w:szCs w:val="18"/>
              </w:rPr>
              <w:t>主要完成人</w:t>
            </w:r>
          </w:p>
          <w:p>
            <w:pPr>
              <w:pStyle w:val="17"/>
              <w:jc w:val="center"/>
              <w:rPr>
                <w:sz w:val="18"/>
                <w:szCs w:val="18"/>
              </w:rPr>
            </w:pPr>
            <w:r>
              <w:rPr>
                <w:sz w:val="18"/>
                <w:szCs w:val="18"/>
              </w:rPr>
              <w:t>（</w:t>
            </w:r>
            <w:r>
              <w:rPr>
                <w:spacing w:val="-30"/>
                <w:sz w:val="18"/>
                <w:szCs w:val="18"/>
              </w:rPr>
              <w:t xml:space="preserve">前 </w:t>
            </w:r>
            <w:r>
              <w:rPr>
                <w:rFonts w:ascii="Times New Roman" w:eastAsia="Times New Roman"/>
                <w:sz w:val="18"/>
                <w:szCs w:val="18"/>
              </w:rPr>
              <w:t>1/3</w:t>
            </w:r>
            <w:r>
              <w:rPr>
                <w:sz w:val="18"/>
                <w:szCs w:val="18"/>
              </w:rPr>
              <w:t>）</w:t>
            </w:r>
          </w:p>
        </w:tc>
        <w:tc>
          <w:tcPr>
            <w:tcW w:w="991" w:type="dxa"/>
            <w:tcBorders>
              <w:bottom w:val="single" w:color="000000" w:sz="6" w:space="0"/>
              <w:right w:val="single" w:color="000000" w:sz="6" w:space="0"/>
            </w:tcBorders>
            <w:vAlign w:val="center"/>
          </w:tcPr>
          <w:p>
            <w:pPr>
              <w:pStyle w:val="17"/>
              <w:jc w:val="center"/>
              <w:rPr>
                <w:sz w:val="18"/>
                <w:szCs w:val="18"/>
              </w:rPr>
            </w:pPr>
            <w:r>
              <w:rPr>
                <w:w w:val="105"/>
                <w:sz w:val="18"/>
                <w:szCs w:val="18"/>
              </w:rPr>
              <w:t>其他完</w:t>
            </w:r>
          </w:p>
          <w:p>
            <w:pPr>
              <w:pStyle w:val="17"/>
              <w:jc w:val="center"/>
              <w:rPr>
                <w:sz w:val="18"/>
                <w:szCs w:val="18"/>
              </w:rPr>
            </w:pPr>
            <w:r>
              <w:rPr>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709" w:type="dxa"/>
            <w:vMerge w:val="continue"/>
            <w:tcBorders>
              <w:top w:val="nil"/>
            </w:tcBorders>
            <w:vAlign w:val="center"/>
          </w:tcPr>
          <w:p>
            <w:pPr>
              <w:rPr>
                <w:sz w:val="18"/>
                <w:szCs w:val="18"/>
              </w:rPr>
            </w:pPr>
          </w:p>
        </w:tc>
        <w:tc>
          <w:tcPr>
            <w:tcW w:w="2905" w:type="dxa"/>
            <w:tcBorders>
              <w:top w:val="single" w:color="000000" w:sz="6" w:space="0"/>
              <w:bottom w:val="single" w:color="000000" w:sz="6" w:space="0"/>
            </w:tcBorders>
            <w:vAlign w:val="center"/>
          </w:tcPr>
          <w:p>
            <w:pPr>
              <w:pStyle w:val="17"/>
              <w:rPr>
                <w:sz w:val="18"/>
                <w:szCs w:val="18"/>
              </w:rPr>
            </w:pPr>
            <w:r>
              <w:rPr>
                <w:sz w:val="18"/>
                <w:szCs w:val="18"/>
              </w:rPr>
              <w:t>有实效的地震预测意见</w:t>
            </w:r>
          </w:p>
        </w:tc>
        <w:tc>
          <w:tcPr>
            <w:tcW w:w="532" w:type="dxa"/>
            <w:tcBorders>
              <w:top w:val="single" w:color="000000" w:sz="6" w:space="0"/>
              <w:bottom w:val="single" w:color="000000" w:sz="6" w:space="0"/>
              <w:right w:val="single" w:color="000000" w:sz="6" w:space="0"/>
            </w:tcBorders>
            <w:vAlign w:val="center"/>
          </w:tcPr>
          <w:p>
            <w:pPr>
              <w:pStyle w:val="17"/>
              <w:rPr>
                <w:rFonts w:ascii="Times New Roman"/>
                <w:sz w:val="18"/>
                <w:szCs w:val="18"/>
              </w:rPr>
            </w:pPr>
            <w:r>
              <w:rPr>
                <w:rFonts w:ascii="Times New Roman"/>
                <w:w w:val="105"/>
                <w:sz w:val="18"/>
                <w:szCs w:val="18"/>
              </w:rPr>
              <w:t>15</w:t>
            </w:r>
          </w:p>
        </w:tc>
        <w:tc>
          <w:tcPr>
            <w:tcW w:w="2977" w:type="dxa"/>
            <w:tcBorders>
              <w:top w:val="single" w:color="000000" w:sz="6" w:space="0"/>
              <w:left w:val="single" w:color="000000" w:sz="6" w:space="0"/>
              <w:bottom w:val="single" w:color="000000" w:sz="6" w:space="0"/>
              <w:right w:val="single" w:color="000000" w:sz="6" w:space="0"/>
            </w:tcBorders>
            <w:vAlign w:val="center"/>
          </w:tcPr>
          <w:p>
            <w:pPr>
              <w:pStyle w:val="17"/>
              <w:jc w:val="center"/>
              <w:rPr>
                <w:sz w:val="18"/>
                <w:szCs w:val="18"/>
              </w:rPr>
            </w:pPr>
            <w:r>
              <w:rPr>
                <w:spacing w:val="-14"/>
                <w:sz w:val="18"/>
                <w:szCs w:val="18"/>
              </w:rPr>
              <w:t xml:space="preserve">地震震级 </w:t>
            </w:r>
            <w:r>
              <w:rPr>
                <w:rFonts w:ascii="Times New Roman" w:eastAsia="Times New Roman"/>
                <w:sz w:val="18"/>
                <w:szCs w:val="18"/>
              </w:rPr>
              <w:t xml:space="preserve">5 </w:t>
            </w:r>
            <w:r>
              <w:rPr>
                <w:sz w:val="18"/>
                <w:szCs w:val="18"/>
              </w:rPr>
              <w:t>级（含）以上</w:t>
            </w:r>
          </w:p>
        </w:tc>
        <w:tc>
          <w:tcPr>
            <w:tcW w:w="888" w:type="dxa"/>
            <w:tcBorders>
              <w:top w:val="single" w:color="000000" w:sz="6" w:space="0"/>
              <w:left w:val="single" w:color="000000" w:sz="6" w:space="0"/>
              <w:bottom w:val="single" w:color="000000" w:sz="6" w:space="0"/>
            </w:tcBorders>
            <w:vAlign w:val="center"/>
          </w:tcPr>
          <w:p>
            <w:pPr>
              <w:pStyle w:val="17"/>
              <w:jc w:val="center"/>
              <w:rPr>
                <w:rFonts w:ascii="Times New Roman"/>
                <w:sz w:val="18"/>
                <w:szCs w:val="18"/>
              </w:rPr>
            </w:pPr>
            <w:r>
              <w:rPr>
                <w:rFonts w:ascii="Times New Roman"/>
                <w:w w:val="105"/>
                <w:sz w:val="18"/>
                <w:szCs w:val="18"/>
              </w:rPr>
              <w:t>15</w:t>
            </w:r>
          </w:p>
        </w:tc>
        <w:tc>
          <w:tcPr>
            <w:tcW w:w="1521" w:type="dxa"/>
            <w:tcBorders>
              <w:top w:val="single" w:color="000000" w:sz="6" w:space="0"/>
              <w:bottom w:val="single" w:color="000000" w:sz="6" w:space="0"/>
            </w:tcBorders>
            <w:vAlign w:val="center"/>
          </w:tcPr>
          <w:p>
            <w:pPr>
              <w:pStyle w:val="17"/>
              <w:jc w:val="center"/>
              <w:rPr>
                <w:rFonts w:ascii="Times New Roman"/>
                <w:sz w:val="18"/>
                <w:szCs w:val="18"/>
              </w:rPr>
            </w:pPr>
            <w:r>
              <w:rPr>
                <w:rFonts w:ascii="Times New Roman"/>
                <w:w w:val="105"/>
                <w:sz w:val="18"/>
                <w:szCs w:val="18"/>
              </w:rPr>
              <w:t>12</w:t>
            </w:r>
          </w:p>
        </w:tc>
        <w:tc>
          <w:tcPr>
            <w:tcW w:w="991" w:type="dxa"/>
            <w:tcBorders>
              <w:top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0" w:hRule="atLeast"/>
          <w:jc w:val="center"/>
        </w:trPr>
        <w:tc>
          <w:tcPr>
            <w:tcW w:w="709" w:type="dxa"/>
            <w:vMerge w:val="continue"/>
            <w:tcBorders>
              <w:top w:val="nil"/>
            </w:tcBorders>
            <w:vAlign w:val="center"/>
          </w:tcPr>
          <w:p>
            <w:pPr>
              <w:rPr>
                <w:sz w:val="18"/>
                <w:szCs w:val="18"/>
              </w:rPr>
            </w:pPr>
          </w:p>
        </w:tc>
        <w:tc>
          <w:tcPr>
            <w:tcW w:w="2905" w:type="dxa"/>
            <w:vMerge w:val="restart"/>
            <w:tcBorders>
              <w:top w:val="single" w:color="000000" w:sz="6" w:space="0"/>
            </w:tcBorders>
            <w:vAlign w:val="center"/>
          </w:tcPr>
          <w:p>
            <w:pPr>
              <w:pStyle w:val="17"/>
              <w:rPr>
                <w:sz w:val="18"/>
                <w:szCs w:val="18"/>
              </w:rPr>
            </w:pPr>
          </w:p>
          <w:p>
            <w:pPr>
              <w:pStyle w:val="17"/>
              <w:rPr>
                <w:sz w:val="18"/>
                <w:szCs w:val="18"/>
              </w:rPr>
            </w:pPr>
            <w:r>
              <w:rPr>
                <w:spacing w:val="-4"/>
                <w:w w:val="105"/>
                <w:sz w:val="18"/>
                <w:szCs w:val="18"/>
              </w:rPr>
              <w:t>国家级科技成果奖</w:t>
            </w:r>
          </w:p>
        </w:tc>
        <w:tc>
          <w:tcPr>
            <w:tcW w:w="532" w:type="dxa"/>
            <w:vMerge w:val="restart"/>
            <w:tcBorders>
              <w:top w:val="single" w:color="000000" w:sz="6" w:space="0"/>
              <w:right w:val="single" w:color="000000" w:sz="6" w:space="0"/>
            </w:tcBorders>
            <w:vAlign w:val="center"/>
          </w:tcPr>
          <w:p>
            <w:pPr>
              <w:pStyle w:val="17"/>
              <w:rPr>
                <w:rFonts w:ascii="Times New Roman"/>
                <w:sz w:val="18"/>
                <w:szCs w:val="18"/>
              </w:rPr>
            </w:pPr>
            <w:r>
              <w:rPr>
                <w:rFonts w:ascii="Times New Roman"/>
                <w:w w:val="105"/>
                <w:sz w:val="18"/>
                <w:szCs w:val="18"/>
              </w:rPr>
              <w:t>15</w:t>
            </w:r>
          </w:p>
        </w:tc>
        <w:tc>
          <w:tcPr>
            <w:tcW w:w="2977" w:type="dxa"/>
            <w:tcBorders>
              <w:top w:val="single" w:color="000000" w:sz="6" w:space="0"/>
              <w:left w:val="single" w:color="000000" w:sz="6" w:space="0"/>
              <w:right w:val="single" w:color="000000" w:sz="6" w:space="0"/>
            </w:tcBorders>
            <w:vAlign w:val="center"/>
          </w:tcPr>
          <w:p>
            <w:pPr>
              <w:pStyle w:val="17"/>
              <w:jc w:val="center"/>
              <w:rPr>
                <w:sz w:val="18"/>
                <w:szCs w:val="18"/>
              </w:rPr>
            </w:pPr>
            <w:r>
              <w:rPr>
                <w:sz w:val="18"/>
                <w:szCs w:val="18"/>
              </w:rPr>
              <w:t>类型</w:t>
            </w:r>
          </w:p>
        </w:tc>
        <w:tc>
          <w:tcPr>
            <w:tcW w:w="888" w:type="dxa"/>
            <w:tcBorders>
              <w:top w:val="single" w:color="000000" w:sz="6" w:space="0"/>
              <w:left w:val="single" w:color="000000" w:sz="6" w:space="0"/>
            </w:tcBorders>
            <w:vAlign w:val="center"/>
          </w:tcPr>
          <w:p>
            <w:pPr>
              <w:pStyle w:val="17"/>
              <w:jc w:val="center"/>
              <w:rPr>
                <w:sz w:val="18"/>
                <w:szCs w:val="18"/>
              </w:rPr>
            </w:pPr>
            <w:r>
              <w:rPr>
                <w:spacing w:val="-23"/>
                <w:sz w:val="18"/>
                <w:szCs w:val="18"/>
              </w:rPr>
              <w:t xml:space="preserve">第 </w:t>
            </w:r>
            <w:r>
              <w:rPr>
                <w:rFonts w:ascii="Times New Roman" w:eastAsia="Times New Roman"/>
                <w:sz w:val="18"/>
                <w:szCs w:val="18"/>
              </w:rPr>
              <w:t>1</w:t>
            </w:r>
            <w:r>
              <w:rPr>
                <w:rFonts w:ascii="Times New Roman" w:eastAsia="Times New Roman"/>
                <w:spacing w:val="-1"/>
                <w:sz w:val="18"/>
                <w:szCs w:val="18"/>
              </w:rPr>
              <w:t xml:space="preserve"> </w:t>
            </w:r>
            <w:r>
              <w:rPr>
                <w:sz w:val="18"/>
                <w:szCs w:val="18"/>
              </w:rPr>
              <w:t>完</w:t>
            </w:r>
          </w:p>
          <w:p>
            <w:pPr>
              <w:pStyle w:val="17"/>
              <w:jc w:val="center"/>
              <w:rPr>
                <w:sz w:val="18"/>
                <w:szCs w:val="18"/>
              </w:rPr>
            </w:pPr>
            <w:r>
              <w:rPr>
                <w:sz w:val="18"/>
                <w:szCs w:val="18"/>
              </w:rPr>
              <w:t>成人</w:t>
            </w:r>
          </w:p>
        </w:tc>
        <w:tc>
          <w:tcPr>
            <w:tcW w:w="1521" w:type="dxa"/>
            <w:tcBorders>
              <w:top w:val="single" w:color="000000" w:sz="6" w:space="0"/>
            </w:tcBorders>
            <w:vAlign w:val="center"/>
          </w:tcPr>
          <w:p>
            <w:pPr>
              <w:pStyle w:val="17"/>
              <w:jc w:val="center"/>
              <w:rPr>
                <w:sz w:val="18"/>
                <w:szCs w:val="18"/>
              </w:rPr>
            </w:pPr>
            <w:r>
              <w:rPr>
                <w:w w:val="105"/>
                <w:sz w:val="18"/>
                <w:szCs w:val="18"/>
              </w:rPr>
              <w:t>主要完成人</w:t>
            </w:r>
          </w:p>
          <w:p>
            <w:pPr>
              <w:pStyle w:val="17"/>
              <w:jc w:val="center"/>
              <w:rPr>
                <w:sz w:val="18"/>
                <w:szCs w:val="18"/>
              </w:rPr>
            </w:pPr>
            <w:r>
              <w:rPr>
                <w:sz w:val="18"/>
                <w:szCs w:val="18"/>
              </w:rPr>
              <w:t>（</w:t>
            </w:r>
            <w:r>
              <w:rPr>
                <w:spacing w:val="-30"/>
                <w:sz w:val="18"/>
                <w:szCs w:val="18"/>
              </w:rPr>
              <w:t xml:space="preserve">前 </w:t>
            </w:r>
            <w:r>
              <w:rPr>
                <w:rFonts w:ascii="Times New Roman" w:eastAsia="Times New Roman"/>
                <w:sz w:val="18"/>
                <w:szCs w:val="18"/>
              </w:rPr>
              <w:t>1/2</w:t>
            </w:r>
            <w:r>
              <w:rPr>
                <w:sz w:val="18"/>
                <w:szCs w:val="18"/>
              </w:rPr>
              <w:t>）</w:t>
            </w:r>
          </w:p>
        </w:tc>
        <w:tc>
          <w:tcPr>
            <w:tcW w:w="991" w:type="dxa"/>
            <w:tcBorders>
              <w:top w:val="single" w:color="000000" w:sz="6" w:space="0"/>
              <w:right w:val="single" w:color="000000" w:sz="6" w:space="0"/>
            </w:tcBorders>
            <w:vAlign w:val="center"/>
          </w:tcPr>
          <w:p>
            <w:pPr>
              <w:pStyle w:val="17"/>
              <w:jc w:val="center"/>
              <w:rPr>
                <w:sz w:val="18"/>
                <w:szCs w:val="18"/>
              </w:rPr>
            </w:pPr>
            <w:r>
              <w:rPr>
                <w:w w:val="105"/>
                <w:sz w:val="18"/>
                <w:szCs w:val="18"/>
              </w:rPr>
              <w:t>其他完</w:t>
            </w:r>
          </w:p>
          <w:p>
            <w:pPr>
              <w:pStyle w:val="17"/>
              <w:jc w:val="center"/>
              <w:rPr>
                <w:sz w:val="18"/>
                <w:szCs w:val="18"/>
              </w:rPr>
            </w:pPr>
            <w:r>
              <w:rPr>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7" w:hRule="atLeast"/>
          <w:jc w:val="center"/>
        </w:trPr>
        <w:tc>
          <w:tcPr>
            <w:tcW w:w="709" w:type="dxa"/>
            <w:vMerge w:val="continue"/>
            <w:tcBorders>
              <w:top w:val="nil"/>
            </w:tcBorders>
            <w:vAlign w:val="center"/>
          </w:tcPr>
          <w:p>
            <w:pPr>
              <w:rPr>
                <w:sz w:val="18"/>
                <w:szCs w:val="18"/>
              </w:rPr>
            </w:pPr>
          </w:p>
        </w:tc>
        <w:tc>
          <w:tcPr>
            <w:tcW w:w="2905" w:type="dxa"/>
            <w:vMerge w:val="continue"/>
            <w:tcBorders>
              <w:top w:val="nil"/>
            </w:tcBorders>
            <w:vAlign w:val="center"/>
          </w:tcPr>
          <w:p>
            <w:pPr>
              <w:rPr>
                <w:sz w:val="18"/>
                <w:szCs w:val="18"/>
              </w:rPr>
            </w:pPr>
          </w:p>
        </w:tc>
        <w:tc>
          <w:tcPr>
            <w:tcW w:w="532" w:type="dxa"/>
            <w:vMerge w:val="continue"/>
            <w:tcBorders>
              <w:top w:val="nil"/>
              <w:right w:val="single" w:color="000000" w:sz="6" w:space="0"/>
            </w:tcBorders>
            <w:vAlign w:val="center"/>
          </w:tcPr>
          <w:p>
            <w:pPr>
              <w:rPr>
                <w:sz w:val="18"/>
                <w:szCs w:val="18"/>
              </w:rPr>
            </w:pPr>
          </w:p>
        </w:tc>
        <w:tc>
          <w:tcPr>
            <w:tcW w:w="2977" w:type="dxa"/>
            <w:tcBorders>
              <w:left w:val="single" w:color="000000" w:sz="6" w:space="0"/>
              <w:right w:val="single" w:color="000000" w:sz="6" w:space="0"/>
              <w:tl2br w:val="single" w:color="auto" w:sz="4" w:space="0"/>
            </w:tcBorders>
            <w:vAlign w:val="center"/>
          </w:tcPr>
          <w:p>
            <w:pPr>
              <w:pStyle w:val="17"/>
              <w:jc w:val="center"/>
              <w:rPr>
                <w:rFonts w:ascii="Times New Roman"/>
                <w:sz w:val="18"/>
                <w:szCs w:val="18"/>
              </w:rPr>
            </w:pPr>
          </w:p>
        </w:tc>
        <w:tc>
          <w:tcPr>
            <w:tcW w:w="888" w:type="dxa"/>
            <w:tcBorders>
              <w:left w:val="single" w:color="000000" w:sz="6" w:space="0"/>
            </w:tcBorders>
            <w:vAlign w:val="center"/>
          </w:tcPr>
          <w:p>
            <w:pPr>
              <w:pStyle w:val="17"/>
              <w:jc w:val="center"/>
              <w:rPr>
                <w:rFonts w:ascii="Times New Roman"/>
                <w:sz w:val="18"/>
                <w:szCs w:val="18"/>
              </w:rPr>
            </w:pPr>
            <w:r>
              <w:rPr>
                <w:rFonts w:ascii="Times New Roman"/>
                <w:w w:val="105"/>
                <w:sz w:val="18"/>
                <w:szCs w:val="18"/>
              </w:rPr>
              <w:t>15</w:t>
            </w:r>
          </w:p>
        </w:tc>
        <w:tc>
          <w:tcPr>
            <w:tcW w:w="1521" w:type="dxa"/>
            <w:vAlign w:val="center"/>
          </w:tcPr>
          <w:p>
            <w:pPr>
              <w:pStyle w:val="17"/>
              <w:jc w:val="center"/>
              <w:rPr>
                <w:rFonts w:ascii="Times New Roman"/>
                <w:sz w:val="18"/>
                <w:szCs w:val="18"/>
              </w:rPr>
            </w:pPr>
            <w:r>
              <w:rPr>
                <w:rFonts w:ascii="Times New Roman"/>
                <w:w w:val="105"/>
                <w:sz w:val="18"/>
                <w:szCs w:val="18"/>
              </w:rPr>
              <w:t>12</w:t>
            </w:r>
          </w:p>
        </w:tc>
        <w:tc>
          <w:tcPr>
            <w:tcW w:w="991" w:type="dxa"/>
            <w:tcBorders>
              <w:right w:val="single" w:color="000000" w:sz="6" w:space="0"/>
            </w:tcBorders>
            <w:vAlign w:val="center"/>
          </w:tcPr>
          <w:p>
            <w:pPr>
              <w:pStyle w:val="17"/>
              <w:jc w:val="center"/>
              <w:rPr>
                <w:rFonts w:ascii="Times New Roman"/>
                <w:sz w:val="18"/>
                <w:szCs w:val="18"/>
              </w:rPr>
            </w:pPr>
            <w:r>
              <w:rPr>
                <w:rFonts w:ascii="Times New Roman"/>
                <w:w w:val="105"/>
                <w:sz w:val="18"/>
                <w:szCs w:val="18"/>
              </w:rPr>
              <w:t>7.5</w:t>
            </w:r>
          </w:p>
        </w:tc>
      </w:tr>
    </w:tbl>
    <w:p>
      <w:pPr>
        <w:rPr>
          <w:rFonts w:ascii="Times New Roman"/>
        </w:rPr>
        <w:sectPr>
          <w:headerReference r:id="rId11" w:type="default"/>
          <w:pgSz w:w="11910" w:h="16840"/>
          <w:pgMar w:top="1600" w:right="500" w:bottom="1660" w:left="620" w:header="0" w:footer="1462" w:gutter="0"/>
          <w:pgNumType w:fmt="decimal"/>
          <w:cols w:space="720" w:num="1"/>
        </w:sectPr>
      </w:pPr>
    </w:p>
    <w:p>
      <w:pPr>
        <w:pStyle w:val="5"/>
        <w:rPr>
          <w:sz w:val="18"/>
        </w:rPr>
      </w:pPr>
    </w:p>
    <w:tbl>
      <w:tblPr>
        <w:tblStyle w:val="10"/>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09"/>
        <w:gridCol w:w="2905"/>
        <w:gridCol w:w="532"/>
        <w:gridCol w:w="2977"/>
        <w:gridCol w:w="888"/>
        <w:gridCol w:w="1521"/>
        <w:gridCol w:w="82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0" w:hRule="atLeast"/>
          <w:jc w:val="center"/>
        </w:trPr>
        <w:tc>
          <w:tcPr>
            <w:tcW w:w="709" w:type="dxa"/>
            <w:vMerge w:val="restart"/>
            <w:vAlign w:val="center"/>
          </w:tcPr>
          <w:p>
            <w:pPr>
              <w:pStyle w:val="17"/>
              <w:rPr>
                <w:rFonts w:ascii="Times New Roman"/>
              </w:rPr>
            </w:pPr>
          </w:p>
          <w:p>
            <w:pPr>
              <w:pStyle w:val="17"/>
              <w:rPr>
                <w:rFonts w:ascii="Times New Roman"/>
              </w:rPr>
            </w:pPr>
          </w:p>
        </w:tc>
        <w:tc>
          <w:tcPr>
            <w:tcW w:w="2905" w:type="dxa"/>
            <w:vMerge w:val="restart"/>
            <w:tcBorders>
              <w:bottom w:val="single" w:color="000000" w:sz="6" w:space="0"/>
            </w:tcBorders>
            <w:vAlign w:val="center"/>
          </w:tcPr>
          <w:p>
            <w:pPr>
              <w:pStyle w:val="17"/>
              <w:rPr>
                <w:sz w:val="18"/>
                <w:szCs w:val="18"/>
              </w:rPr>
            </w:pPr>
            <w:r>
              <w:rPr>
                <w:spacing w:val="-4"/>
                <w:w w:val="105"/>
                <w:sz w:val="18"/>
                <w:szCs w:val="18"/>
              </w:rPr>
              <w:t>省部级科技成果奖</w:t>
            </w:r>
          </w:p>
        </w:tc>
        <w:tc>
          <w:tcPr>
            <w:tcW w:w="532" w:type="dxa"/>
            <w:vMerge w:val="restart"/>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5"/>
                <w:sz w:val="18"/>
                <w:szCs w:val="18"/>
              </w:rPr>
              <w:t>12</w:t>
            </w:r>
          </w:p>
        </w:tc>
        <w:tc>
          <w:tcPr>
            <w:tcW w:w="2977" w:type="dxa"/>
            <w:tcBorders>
              <w:left w:val="single" w:color="000000" w:sz="6" w:space="0"/>
              <w:bottom w:val="single" w:color="000000" w:sz="6" w:space="0"/>
              <w:right w:val="single" w:color="000000" w:sz="6" w:space="0"/>
            </w:tcBorders>
            <w:vAlign w:val="center"/>
          </w:tcPr>
          <w:p>
            <w:pPr>
              <w:pStyle w:val="17"/>
              <w:rPr>
                <w:sz w:val="18"/>
                <w:szCs w:val="18"/>
              </w:rPr>
            </w:pPr>
            <w:r>
              <w:rPr>
                <w:sz w:val="18"/>
                <w:szCs w:val="18"/>
              </w:rPr>
              <w:t>类型</w:t>
            </w:r>
          </w:p>
        </w:tc>
        <w:tc>
          <w:tcPr>
            <w:tcW w:w="888" w:type="dxa"/>
            <w:tcBorders>
              <w:left w:val="single" w:color="000000" w:sz="6" w:space="0"/>
              <w:bottom w:val="single" w:color="000000" w:sz="6" w:space="0"/>
            </w:tcBorders>
            <w:vAlign w:val="center"/>
          </w:tcPr>
          <w:p>
            <w:pPr>
              <w:pStyle w:val="17"/>
              <w:rPr>
                <w:sz w:val="18"/>
                <w:szCs w:val="18"/>
              </w:rPr>
            </w:pPr>
            <w:r>
              <w:rPr>
                <w:spacing w:val="-23"/>
                <w:sz w:val="18"/>
                <w:szCs w:val="18"/>
              </w:rPr>
              <w:t xml:space="preserve">第 </w:t>
            </w:r>
            <w:r>
              <w:rPr>
                <w:rFonts w:ascii="Times New Roman" w:eastAsia="Times New Roman"/>
                <w:sz w:val="18"/>
                <w:szCs w:val="18"/>
              </w:rPr>
              <w:t>1</w:t>
            </w:r>
            <w:r>
              <w:rPr>
                <w:rFonts w:ascii="Times New Roman" w:eastAsia="Times New Roman"/>
                <w:spacing w:val="-1"/>
                <w:sz w:val="18"/>
                <w:szCs w:val="18"/>
              </w:rPr>
              <w:t xml:space="preserve"> </w:t>
            </w:r>
            <w:r>
              <w:rPr>
                <w:sz w:val="18"/>
                <w:szCs w:val="18"/>
              </w:rPr>
              <w:t>完</w:t>
            </w:r>
          </w:p>
          <w:p>
            <w:pPr>
              <w:pStyle w:val="17"/>
              <w:rPr>
                <w:sz w:val="18"/>
                <w:szCs w:val="18"/>
              </w:rPr>
            </w:pPr>
            <w:r>
              <w:rPr>
                <w:sz w:val="18"/>
                <w:szCs w:val="18"/>
              </w:rPr>
              <w:t>成人</w:t>
            </w:r>
          </w:p>
        </w:tc>
        <w:tc>
          <w:tcPr>
            <w:tcW w:w="1521" w:type="dxa"/>
            <w:tcBorders>
              <w:bottom w:val="single" w:color="000000" w:sz="6" w:space="0"/>
            </w:tcBorders>
            <w:vAlign w:val="center"/>
          </w:tcPr>
          <w:p>
            <w:pPr>
              <w:pStyle w:val="17"/>
              <w:rPr>
                <w:sz w:val="18"/>
                <w:szCs w:val="18"/>
              </w:rPr>
            </w:pPr>
            <w:r>
              <w:rPr>
                <w:w w:val="105"/>
                <w:sz w:val="18"/>
                <w:szCs w:val="18"/>
              </w:rPr>
              <w:t>主要完成人</w:t>
            </w:r>
          </w:p>
          <w:p>
            <w:pPr>
              <w:pStyle w:val="17"/>
              <w:rPr>
                <w:sz w:val="18"/>
                <w:szCs w:val="18"/>
              </w:rPr>
            </w:pPr>
            <w:r>
              <w:rPr>
                <w:sz w:val="18"/>
                <w:szCs w:val="18"/>
              </w:rPr>
              <w:t>（</w:t>
            </w:r>
            <w:r>
              <w:rPr>
                <w:spacing w:val="-30"/>
                <w:sz w:val="18"/>
                <w:szCs w:val="18"/>
              </w:rPr>
              <w:t xml:space="preserve">前 </w:t>
            </w:r>
            <w:r>
              <w:rPr>
                <w:rFonts w:ascii="Times New Roman" w:eastAsia="Times New Roman"/>
                <w:sz w:val="18"/>
                <w:szCs w:val="18"/>
              </w:rPr>
              <w:t>1/3</w:t>
            </w:r>
            <w:r>
              <w:rPr>
                <w:sz w:val="18"/>
                <w:szCs w:val="18"/>
              </w:rPr>
              <w:t>）</w:t>
            </w:r>
          </w:p>
        </w:tc>
        <w:tc>
          <w:tcPr>
            <w:tcW w:w="825" w:type="dxa"/>
            <w:tcBorders>
              <w:bottom w:val="single" w:color="000000" w:sz="6" w:space="0"/>
              <w:right w:val="single" w:color="000000" w:sz="6" w:space="0"/>
            </w:tcBorders>
            <w:vAlign w:val="center"/>
          </w:tcPr>
          <w:p>
            <w:pPr>
              <w:pStyle w:val="17"/>
              <w:ind w:right="188"/>
              <w:jc w:val="right"/>
              <w:rPr>
                <w:sz w:val="18"/>
                <w:szCs w:val="18"/>
              </w:rPr>
            </w:pPr>
            <w:r>
              <w:rPr>
                <w:w w:val="105"/>
                <w:sz w:val="18"/>
                <w:szCs w:val="18"/>
              </w:rPr>
              <w:t>其他完</w:t>
            </w:r>
          </w:p>
          <w:p>
            <w:pPr>
              <w:pStyle w:val="17"/>
              <w:jc w:val="center"/>
              <w:rPr>
                <w:sz w:val="18"/>
                <w:szCs w:val="18"/>
              </w:rPr>
            </w:pPr>
            <w:r>
              <w:rPr>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jc w:val="center"/>
        </w:trPr>
        <w:tc>
          <w:tcPr>
            <w:tcW w:w="709" w:type="dxa"/>
            <w:vMerge w:val="continue"/>
            <w:tcBorders>
              <w:top w:val="nil"/>
            </w:tcBorders>
            <w:vAlign w:val="center"/>
          </w:tcPr>
          <w:p>
            <w:pPr>
              <w:rPr>
                <w:sz w:val="2"/>
                <w:szCs w:val="2"/>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jc w:val="center"/>
              <w:rPr>
                <w:sz w:val="18"/>
                <w:szCs w:val="18"/>
              </w:rPr>
            </w:pPr>
          </w:p>
        </w:tc>
        <w:tc>
          <w:tcPr>
            <w:tcW w:w="2977" w:type="dxa"/>
            <w:tcBorders>
              <w:top w:val="single" w:color="000000" w:sz="6" w:space="0"/>
              <w:left w:val="single" w:color="000000" w:sz="6" w:space="0"/>
              <w:right w:val="single" w:color="000000" w:sz="6" w:space="0"/>
            </w:tcBorders>
            <w:vAlign w:val="center"/>
          </w:tcPr>
          <w:p>
            <w:pPr>
              <w:pStyle w:val="17"/>
              <w:rPr>
                <w:sz w:val="18"/>
                <w:szCs w:val="18"/>
              </w:rPr>
            </w:pPr>
            <w:r>
              <w:rPr>
                <w:w w:val="105"/>
                <w:sz w:val="18"/>
                <w:szCs w:val="18"/>
              </w:rPr>
              <w:t>一等奖</w:t>
            </w:r>
          </w:p>
        </w:tc>
        <w:tc>
          <w:tcPr>
            <w:tcW w:w="888" w:type="dxa"/>
            <w:tcBorders>
              <w:top w:val="single" w:color="000000" w:sz="6" w:space="0"/>
              <w:left w:val="single" w:color="000000" w:sz="6" w:space="0"/>
            </w:tcBorders>
            <w:vAlign w:val="center"/>
          </w:tcPr>
          <w:p>
            <w:pPr>
              <w:pStyle w:val="17"/>
              <w:rPr>
                <w:rFonts w:ascii="Times New Roman"/>
                <w:sz w:val="18"/>
                <w:szCs w:val="18"/>
              </w:rPr>
            </w:pPr>
            <w:r>
              <w:rPr>
                <w:rFonts w:ascii="Times New Roman"/>
                <w:w w:val="105"/>
                <w:sz w:val="18"/>
                <w:szCs w:val="18"/>
              </w:rPr>
              <w:t>12</w:t>
            </w:r>
          </w:p>
        </w:tc>
        <w:tc>
          <w:tcPr>
            <w:tcW w:w="1521" w:type="dxa"/>
            <w:tcBorders>
              <w:top w:val="single" w:color="000000" w:sz="6" w:space="0"/>
            </w:tcBorders>
            <w:vAlign w:val="center"/>
          </w:tcPr>
          <w:p>
            <w:pPr>
              <w:pStyle w:val="17"/>
              <w:rPr>
                <w:rFonts w:ascii="Times New Roman"/>
                <w:sz w:val="18"/>
                <w:szCs w:val="18"/>
              </w:rPr>
            </w:pPr>
            <w:r>
              <w:rPr>
                <w:rFonts w:ascii="Times New Roman"/>
                <w:w w:val="105"/>
                <w:sz w:val="18"/>
                <w:szCs w:val="18"/>
              </w:rPr>
              <w:t>9.6</w:t>
            </w:r>
          </w:p>
        </w:tc>
        <w:tc>
          <w:tcPr>
            <w:tcW w:w="825" w:type="dxa"/>
            <w:tcBorders>
              <w:top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709" w:type="dxa"/>
            <w:vMerge w:val="continue"/>
            <w:tcBorders>
              <w:top w:val="nil"/>
            </w:tcBorders>
            <w:vAlign w:val="center"/>
          </w:tcPr>
          <w:p>
            <w:pPr>
              <w:rPr>
                <w:sz w:val="2"/>
                <w:szCs w:val="2"/>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jc w:val="center"/>
              <w:rPr>
                <w:sz w:val="18"/>
                <w:szCs w:val="18"/>
              </w:rPr>
            </w:pPr>
          </w:p>
        </w:tc>
        <w:tc>
          <w:tcPr>
            <w:tcW w:w="2977" w:type="dxa"/>
            <w:tcBorders>
              <w:left w:val="single" w:color="000000" w:sz="6" w:space="0"/>
              <w:right w:val="single" w:color="000000" w:sz="6" w:space="0"/>
            </w:tcBorders>
            <w:vAlign w:val="center"/>
          </w:tcPr>
          <w:p>
            <w:pPr>
              <w:pStyle w:val="17"/>
              <w:rPr>
                <w:sz w:val="18"/>
                <w:szCs w:val="18"/>
              </w:rPr>
            </w:pPr>
            <w:r>
              <w:rPr>
                <w:w w:val="105"/>
                <w:sz w:val="18"/>
                <w:szCs w:val="18"/>
              </w:rPr>
              <w:t>二等奖</w:t>
            </w:r>
          </w:p>
        </w:tc>
        <w:tc>
          <w:tcPr>
            <w:tcW w:w="888" w:type="dxa"/>
            <w:tcBorders>
              <w:left w:val="single" w:color="000000" w:sz="6" w:space="0"/>
            </w:tcBorders>
            <w:vAlign w:val="center"/>
          </w:tcPr>
          <w:p>
            <w:pPr>
              <w:pStyle w:val="17"/>
              <w:rPr>
                <w:rFonts w:ascii="Times New Roman"/>
                <w:sz w:val="18"/>
                <w:szCs w:val="18"/>
              </w:rPr>
            </w:pPr>
            <w:r>
              <w:rPr>
                <w:rFonts w:ascii="Times New Roman"/>
                <w:w w:val="105"/>
                <w:sz w:val="18"/>
                <w:szCs w:val="18"/>
              </w:rPr>
              <w:t>10</w:t>
            </w:r>
          </w:p>
        </w:tc>
        <w:tc>
          <w:tcPr>
            <w:tcW w:w="1521" w:type="dxa"/>
            <w:vAlign w:val="center"/>
          </w:tcPr>
          <w:p>
            <w:pPr>
              <w:pStyle w:val="17"/>
              <w:rPr>
                <w:rFonts w:ascii="Times New Roman"/>
                <w:sz w:val="18"/>
                <w:szCs w:val="18"/>
              </w:rPr>
            </w:pPr>
            <w:r>
              <w:rPr>
                <w:rFonts w:ascii="Times New Roman"/>
                <w:w w:val="102"/>
                <w:sz w:val="18"/>
                <w:szCs w:val="18"/>
              </w:rPr>
              <w:t>8</w:t>
            </w:r>
          </w:p>
        </w:tc>
        <w:tc>
          <w:tcPr>
            <w:tcW w:w="825" w:type="dxa"/>
            <w:tcBorders>
              <w:right w:val="single" w:color="000000" w:sz="6" w:space="0"/>
            </w:tcBorders>
            <w:vAlign w:val="center"/>
          </w:tcPr>
          <w:p>
            <w:pPr>
              <w:pStyle w:val="17"/>
              <w:rPr>
                <w:rFonts w:ascii="Times New Roman"/>
                <w:sz w:val="18"/>
                <w:szCs w:val="18"/>
              </w:rPr>
            </w:pPr>
            <w:r>
              <w:rPr>
                <w:rFonts w:ascii="Times New Roman"/>
                <w:w w:val="102"/>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jc w:val="center"/>
        </w:trPr>
        <w:tc>
          <w:tcPr>
            <w:tcW w:w="709" w:type="dxa"/>
            <w:vMerge w:val="continue"/>
            <w:tcBorders>
              <w:top w:val="nil"/>
            </w:tcBorders>
            <w:vAlign w:val="center"/>
          </w:tcPr>
          <w:p>
            <w:pPr>
              <w:rPr>
                <w:sz w:val="2"/>
                <w:szCs w:val="2"/>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jc w:val="center"/>
              <w:rPr>
                <w:sz w:val="18"/>
                <w:szCs w:val="18"/>
              </w:rPr>
            </w:pPr>
          </w:p>
        </w:tc>
        <w:tc>
          <w:tcPr>
            <w:tcW w:w="2977" w:type="dxa"/>
            <w:tcBorders>
              <w:left w:val="single" w:color="000000" w:sz="6" w:space="0"/>
              <w:bottom w:val="single" w:color="000000" w:sz="6" w:space="0"/>
              <w:right w:val="single" w:color="000000" w:sz="6" w:space="0"/>
            </w:tcBorders>
            <w:vAlign w:val="center"/>
          </w:tcPr>
          <w:p>
            <w:pPr>
              <w:pStyle w:val="17"/>
              <w:rPr>
                <w:sz w:val="18"/>
                <w:szCs w:val="18"/>
              </w:rPr>
            </w:pPr>
            <w:r>
              <w:rPr>
                <w:w w:val="105"/>
                <w:sz w:val="18"/>
                <w:szCs w:val="18"/>
              </w:rPr>
              <w:t>三等奖</w:t>
            </w:r>
          </w:p>
        </w:tc>
        <w:tc>
          <w:tcPr>
            <w:tcW w:w="888" w:type="dxa"/>
            <w:tcBorders>
              <w:left w:val="single" w:color="000000" w:sz="6" w:space="0"/>
              <w:bottom w:val="single" w:color="000000" w:sz="6" w:space="0"/>
            </w:tcBorders>
            <w:vAlign w:val="center"/>
          </w:tcPr>
          <w:p>
            <w:pPr>
              <w:pStyle w:val="17"/>
              <w:rPr>
                <w:rFonts w:ascii="Times New Roman"/>
                <w:sz w:val="18"/>
                <w:szCs w:val="18"/>
              </w:rPr>
            </w:pPr>
            <w:r>
              <w:rPr>
                <w:rFonts w:ascii="Times New Roman"/>
                <w:w w:val="102"/>
                <w:sz w:val="18"/>
                <w:szCs w:val="18"/>
              </w:rPr>
              <w:t>8</w:t>
            </w:r>
          </w:p>
        </w:tc>
        <w:tc>
          <w:tcPr>
            <w:tcW w:w="1521" w:type="dxa"/>
            <w:tcBorders>
              <w:bottom w:val="single" w:color="000000" w:sz="6" w:space="0"/>
            </w:tcBorders>
            <w:vAlign w:val="center"/>
          </w:tcPr>
          <w:p>
            <w:pPr>
              <w:pStyle w:val="17"/>
              <w:rPr>
                <w:rFonts w:ascii="Times New Roman"/>
                <w:sz w:val="18"/>
                <w:szCs w:val="18"/>
              </w:rPr>
            </w:pPr>
            <w:r>
              <w:rPr>
                <w:rFonts w:ascii="Times New Roman"/>
                <w:w w:val="105"/>
                <w:sz w:val="18"/>
                <w:szCs w:val="18"/>
              </w:rPr>
              <w:t>6.4</w:t>
            </w:r>
          </w:p>
        </w:tc>
        <w:tc>
          <w:tcPr>
            <w:tcW w:w="825" w:type="dxa"/>
            <w:tcBorders>
              <w:bottom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jc w:val="center"/>
        </w:trPr>
        <w:tc>
          <w:tcPr>
            <w:tcW w:w="709" w:type="dxa"/>
            <w:vMerge w:val="continue"/>
            <w:tcBorders>
              <w:top w:val="nil"/>
            </w:tcBorders>
            <w:vAlign w:val="center"/>
          </w:tcPr>
          <w:p>
            <w:pPr>
              <w:rPr>
                <w:sz w:val="2"/>
                <w:szCs w:val="2"/>
              </w:rPr>
            </w:pPr>
          </w:p>
        </w:tc>
        <w:tc>
          <w:tcPr>
            <w:tcW w:w="2905" w:type="dxa"/>
            <w:vMerge w:val="restart"/>
            <w:tcBorders>
              <w:top w:val="single" w:color="000000" w:sz="6" w:space="0"/>
              <w:bottom w:val="single" w:color="000000" w:sz="6" w:space="0"/>
            </w:tcBorders>
            <w:vAlign w:val="center"/>
          </w:tcPr>
          <w:p>
            <w:pPr>
              <w:pStyle w:val="17"/>
              <w:rPr>
                <w:sz w:val="18"/>
                <w:szCs w:val="18"/>
              </w:rPr>
            </w:pPr>
            <w:r>
              <w:rPr>
                <w:sz w:val="18"/>
                <w:szCs w:val="18"/>
              </w:rPr>
              <w:t>厅局级科技成果奖</w:t>
            </w:r>
          </w:p>
        </w:tc>
        <w:tc>
          <w:tcPr>
            <w:tcW w:w="532" w:type="dxa"/>
            <w:vMerge w:val="restart"/>
            <w:tcBorders>
              <w:top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5</w:t>
            </w:r>
          </w:p>
        </w:tc>
        <w:tc>
          <w:tcPr>
            <w:tcW w:w="2977" w:type="dxa"/>
            <w:tcBorders>
              <w:top w:val="single" w:color="000000" w:sz="6" w:space="0"/>
              <w:left w:val="single" w:color="000000" w:sz="6" w:space="0"/>
              <w:right w:val="single" w:color="000000" w:sz="6" w:space="0"/>
            </w:tcBorders>
            <w:vAlign w:val="center"/>
          </w:tcPr>
          <w:p>
            <w:pPr>
              <w:pStyle w:val="17"/>
              <w:rPr>
                <w:sz w:val="18"/>
                <w:szCs w:val="18"/>
              </w:rPr>
            </w:pPr>
            <w:r>
              <w:rPr>
                <w:w w:val="105"/>
                <w:sz w:val="18"/>
                <w:szCs w:val="18"/>
              </w:rPr>
              <w:t>一等奖</w:t>
            </w:r>
          </w:p>
        </w:tc>
        <w:tc>
          <w:tcPr>
            <w:tcW w:w="888" w:type="dxa"/>
            <w:tcBorders>
              <w:top w:val="single" w:color="000000" w:sz="6" w:space="0"/>
              <w:left w:val="single" w:color="000000" w:sz="6" w:space="0"/>
            </w:tcBorders>
            <w:vAlign w:val="center"/>
          </w:tcPr>
          <w:p>
            <w:pPr>
              <w:pStyle w:val="17"/>
              <w:rPr>
                <w:rFonts w:ascii="Times New Roman"/>
                <w:sz w:val="18"/>
                <w:szCs w:val="18"/>
              </w:rPr>
            </w:pPr>
            <w:r>
              <w:rPr>
                <w:rFonts w:ascii="Times New Roman"/>
                <w:w w:val="102"/>
                <w:sz w:val="18"/>
                <w:szCs w:val="18"/>
              </w:rPr>
              <w:t>5</w:t>
            </w:r>
          </w:p>
        </w:tc>
        <w:tc>
          <w:tcPr>
            <w:tcW w:w="1521" w:type="dxa"/>
            <w:tcBorders>
              <w:top w:val="single" w:color="000000" w:sz="6" w:space="0"/>
            </w:tcBorders>
            <w:vAlign w:val="center"/>
          </w:tcPr>
          <w:p>
            <w:pPr>
              <w:pStyle w:val="17"/>
              <w:rPr>
                <w:rFonts w:ascii="Times New Roman"/>
                <w:sz w:val="18"/>
                <w:szCs w:val="18"/>
              </w:rPr>
            </w:pPr>
            <w:r>
              <w:rPr>
                <w:rFonts w:ascii="Times New Roman"/>
                <w:w w:val="102"/>
                <w:sz w:val="18"/>
                <w:szCs w:val="18"/>
              </w:rPr>
              <w:t>4</w:t>
            </w:r>
          </w:p>
        </w:tc>
        <w:tc>
          <w:tcPr>
            <w:tcW w:w="825" w:type="dxa"/>
            <w:tcBorders>
              <w:top w:val="single" w:color="000000" w:sz="6" w:space="0"/>
              <w:right w:val="single" w:color="000000" w:sz="6" w:space="0"/>
            </w:tcBorders>
            <w:vAlign w:val="center"/>
          </w:tcPr>
          <w:p>
            <w:pPr>
              <w:pStyle w:val="17"/>
              <w:rPr>
                <w:rFonts w:ascii="Times New Roman"/>
                <w:sz w:val="18"/>
                <w:szCs w:val="18"/>
              </w:rPr>
            </w:pPr>
            <w:r>
              <w:rPr>
                <w:rFonts w:ascii="Times New Roman"/>
                <w:w w:val="105"/>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709" w:type="dxa"/>
            <w:vMerge w:val="continue"/>
            <w:tcBorders>
              <w:top w:val="nil"/>
            </w:tcBorders>
            <w:vAlign w:val="center"/>
          </w:tcPr>
          <w:p>
            <w:pPr>
              <w:rPr>
                <w:sz w:val="2"/>
                <w:szCs w:val="2"/>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jc w:val="center"/>
              <w:rPr>
                <w:sz w:val="18"/>
                <w:szCs w:val="18"/>
              </w:rPr>
            </w:pPr>
          </w:p>
        </w:tc>
        <w:tc>
          <w:tcPr>
            <w:tcW w:w="2977" w:type="dxa"/>
            <w:tcBorders>
              <w:left w:val="single" w:color="000000" w:sz="6" w:space="0"/>
              <w:right w:val="single" w:color="000000" w:sz="6" w:space="0"/>
            </w:tcBorders>
            <w:vAlign w:val="center"/>
          </w:tcPr>
          <w:p>
            <w:pPr>
              <w:pStyle w:val="17"/>
              <w:rPr>
                <w:sz w:val="18"/>
                <w:szCs w:val="18"/>
              </w:rPr>
            </w:pPr>
            <w:r>
              <w:rPr>
                <w:w w:val="105"/>
                <w:sz w:val="18"/>
                <w:szCs w:val="18"/>
              </w:rPr>
              <w:t>二等奖</w:t>
            </w:r>
          </w:p>
        </w:tc>
        <w:tc>
          <w:tcPr>
            <w:tcW w:w="888" w:type="dxa"/>
            <w:tcBorders>
              <w:left w:val="single" w:color="000000" w:sz="6" w:space="0"/>
            </w:tcBorders>
            <w:vAlign w:val="center"/>
          </w:tcPr>
          <w:p>
            <w:pPr>
              <w:pStyle w:val="17"/>
              <w:rPr>
                <w:rFonts w:ascii="Times New Roman"/>
                <w:sz w:val="18"/>
                <w:szCs w:val="18"/>
              </w:rPr>
            </w:pPr>
            <w:r>
              <w:rPr>
                <w:rFonts w:ascii="Times New Roman"/>
                <w:w w:val="102"/>
                <w:sz w:val="18"/>
                <w:szCs w:val="18"/>
              </w:rPr>
              <w:t>4</w:t>
            </w:r>
          </w:p>
        </w:tc>
        <w:tc>
          <w:tcPr>
            <w:tcW w:w="1521" w:type="dxa"/>
            <w:vAlign w:val="center"/>
          </w:tcPr>
          <w:p>
            <w:pPr>
              <w:pStyle w:val="17"/>
              <w:rPr>
                <w:rFonts w:ascii="Times New Roman"/>
                <w:sz w:val="18"/>
                <w:szCs w:val="18"/>
              </w:rPr>
            </w:pPr>
            <w:r>
              <w:rPr>
                <w:rFonts w:ascii="Times New Roman"/>
                <w:w w:val="105"/>
                <w:sz w:val="18"/>
                <w:szCs w:val="18"/>
              </w:rPr>
              <w:t>3.2</w:t>
            </w:r>
          </w:p>
        </w:tc>
        <w:tc>
          <w:tcPr>
            <w:tcW w:w="825" w:type="dxa"/>
            <w:tcBorders>
              <w:right w:val="single" w:color="000000" w:sz="6" w:space="0"/>
            </w:tcBorders>
            <w:vAlign w:val="center"/>
          </w:tcPr>
          <w:p>
            <w:pPr>
              <w:pStyle w:val="17"/>
              <w:rPr>
                <w:rFonts w:ascii="Times New Roman"/>
                <w:sz w:val="18"/>
                <w:szCs w:val="18"/>
              </w:rPr>
            </w:pPr>
            <w:r>
              <w:rPr>
                <w:rFonts w:ascii="Times New Roman"/>
                <w:w w:val="102"/>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jc w:val="center"/>
        </w:trPr>
        <w:tc>
          <w:tcPr>
            <w:tcW w:w="709" w:type="dxa"/>
            <w:vMerge w:val="continue"/>
            <w:tcBorders>
              <w:top w:val="nil"/>
            </w:tcBorders>
            <w:vAlign w:val="center"/>
          </w:tcPr>
          <w:p>
            <w:pPr>
              <w:rPr>
                <w:sz w:val="2"/>
                <w:szCs w:val="2"/>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jc w:val="center"/>
              <w:rPr>
                <w:sz w:val="18"/>
                <w:szCs w:val="18"/>
              </w:rPr>
            </w:pPr>
          </w:p>
        </w:tc>
        <w:tc>
          <w:tcPr>
            <w:tcW w:w="2977" w:type="dxa"/>
            <w:tcBorders>
              <w:left w:val="single" w:color="000000" w:sz="6" w:space="0"/>
              <w:bottom w:val="single" w:color="000000" w:sz="6" w:space="0"/>
              <w:right w:val="single" w:color="000000" w:sz="6" w:space="0"/>
            </w:tcBorders>
            <w:vAlign w:val="center"/>
          </w:tcPr>
          <w:p>
            <w:pPr>
              <w:pStyle w:val="17"/>
              <w:rPr>
                <w:sz w:val="18"/>
                <w:szCs w:val="18"/>
              </w:rPr>
            </w:pPr>
            <w:r>
              <w:rPr>
                <w:w w:val="105"/>
                <w:sz w:val="18"/>
                <w:szCs w:val="18"/>
              </w:rPr>
              <w:t>三等奖</w:t>
            </w:r>
          </w:p>
        </w:tc>
        <w:tc>
          <w:tcPr>
            <w:tcW w:w="888" w:type="dxa"/>
            <w:tcBorders>
              <w:left w:val="single" w:color="000000" w:sz="6" w:space="0"/>
              <w:bottom w:val="single" w:color="000000" w:sz="6" w:space="0"/>
            </w:tcBorders>
            <w:vAlign w:val="center"/>
          </w:tcPr>
          <w:p>
            <w:pPr>
              <w:pStyle w:val="17"/>
              <w:rPr>
                <w:rFonts w:ascii="Times New Roman"/>
                <w:sz w:val="18"/>
                <w:szCs w:val="18"/>
              </w:rPr>
            </w:pPr>
            <w:r>
              <w:rPr>
                <w:rFonts w:ascii="Times New Roman"/>
                <w:w w:val="102"/>
                <w:sz w:val="18"/>
                <w:szCs w:val="18"/>
              </w:rPr>
              <w:t>3</w:t>
            </w:r>
          </w:p>
        </w:tc>
        <w:tc>
          <w:tcPr>
            <w:tcW w:w="1521" w:type="dxa"/>
            <w:tcBorders>
              <w:bottom w:val="single" w:color="000000" w:sz="6" w:space="0"/>
            </w:tcBorders>
            <w:vAlign w:val="center"/>
          </w:tcPr>
          <w:p>
            <w:pPr>
              <w:pStyle w:val="17"/>
              <w:rPr>
                <w:rFonts w:ascii="Times New Roman"/>
                <w:sz w:val="18"/>
                <w:szCs w:val="18"/>
              </w:rPr>
            </w:pPr>
            <w:r>
              <w:rPr>
                <w:rFonts w:ascii="Times New Roman"/>
                <w:w w:val="105"/>
                <w:sz w:val="18"/>
                <w:szCs w:val="18"/>
              </w:rPr>
              <w:t>2.4</w:t>
            </w:r>
          </w:p>
        </w:tc>
        <w:tc>
          <w:tcPr>
            <w:tcW w:w="825" w:type="dxa"/>
            <w:tcBorders>
              <w:bottom w:val="single" w:color="000000" w:sz="6" w:space="0"/>
              <w:right w:val="single" w:color="000000" w:sz="6" w:space="0"/>
            </w:tcBorders>
            <w:vAlign w:val="center"/>
          </w:tcPr>
          <w:p>
            <w:pPr>
              <w:pStyle w:val="17"/>
              <w:rPr>
                <w:rFonts w:ascii="Times New Roman"/>
                <w:sz w:val="18"/>
                <w:szCs w:val="18"/>
              </w:rPr>
            </w:pPr>
            <w:r>
              <w:rPr>
                <w:rFonts w:ascii="Times New Roman"/>
                <w:w w:val="105"/>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 w:hRule="atLeast"/>
          <w:jc w:val="center"/>
        </w:trPr>
        <w:tc>
          <w:tcPr>
            <w:tcW w:w="709" w:type="dxa"/>
            <w:vMerge w:val="continue"/>
            <w:tcBorders>
              <w:top w:val="nil"/>
            </w:tcBorders>
            <w:vAlign w:val="center"/>
          </w:tcPr>
          <w:p>
            <w:pPr>
              <w:rPr>
                <w:sz w:val="2"/>
                <w:szCs w:val="2"/>
              </w:rPr>
            </w:pPr>
          </w:p>
        </w:tc>
        <w:tc>
          <w:tcPr>
            <w:tcW w:w="2905" w:type="dxa"/>
            <w:vMerge w:val="restart"/>
            <w:tcBorders>
              <w:top w:val="single" w:color="000000" w:sz="6" w:space="0"/>
              <w:bottom w:val="single" w:color="000000" w:sz="6" w:space="0"/>
            </w:tcBorders>
            <w:vAlign w:val="center"/>
          </w:tcPr>
          <w:p>
            <w:pPr>
              <w:pStyle w:val="17"/>
              <w:rPr>
                <w:sz w:val="18"/>
                <w:szCs w:val="18"/>
              </w:rPr>
            </w:pPr>
            <w:r>
              <w:rPr>
                <w:sz w:val="18"/>
                <w:szCs w:val="18"/>
              </w:rPr>
              <w:t>中国局业务技术</w:t>
            </w:r>
            <w:r>
              <w:rPr>
                <w:w w:val="105"/>
                <w:sz w:val="18"/>
                <w:szCs w:val="18"/>
              </w:rPr>
              <w:t>工作评比</w:t>
            </w:r>
          </w:p>
        </w:tc>
        <w:tc>
          <w:tcPr>
            <w:tcW w:w="532" w:type="dxa"/>
            <w:vMerge w:val="restart"/>
            <w:tcBorders>
              <w:top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5</w:t>
            </w:r>
          </w:p>
        </w:tc>
        <w:tc>
          <w:tcPr>
            <w:tcW w:w="2977" w:type="dxa"/>
            <w:tcBorders>
              <w:top w:val="single" w:color="000000" w:sz="6" w:space="0"/>
              <w:left w:val="single" w:color="000000" w:sz="6" w:space="0"/>
              <w:right w:val="single" w:color="000000" w:sz="6" w:space="0"/>
            </w:tcBorders>
            <w:vAlign w:val="center"/>
          </w:tcPr>
          <w:p>
            <w:pPr>
              <w:pStyle w:val="17"/>
              <w:rPr>
                <w:sz w:val="18"/>
                <w:szCs w:val="18"/>
              </w:rPr>
            </w:pPr>
            <w:r>
              <w:rPr>
                <w:spacing w:val="-23"/>
                <w:sz w:val="18"/>
                <w:szCs w:val="18"/>
              </w:rPr>
              <w:t xml:space="preserve">第 </w:t>
            </w:r>
            <w:r>
              <w:rPr>
                <w:rFonts w:ascii="Times New Roman" w:eastAsia="Times New Roman"/>
                <w:sz w:val="18"/>
                <w:szCs w:val="18"/>
              </w:rPr>
              <w:t>1</w:t>
            </w:r>
            <w:r>
              <w:rPr>
                <w:rFonts w:ascii="Times New Roman" w:eastAsia="Times New Roman"/>
                <w:spacing w:val="1"/>
                <w:sz w:val="18"/>
                <w:szCs w:val="18"/>
              </w:rPr>
              <w:t xml:space="preserve"> </w:t>
            </w:r>
            <w:r>
              <w:rPr>
                <w:sz w:val="18"/>
                <w:szCs w:val="18"/>
              </w:rPr>
              <w:t>名</w:t>
            </w:r>
          </w:p>
        </w:tc>
        <w:tc>
          <w:tcPr>
            <w:tcW w:w="888" w:type="dxa"/>
            <w:tcBorders>
              <w:top w:val="single" w:color="000000" w:sz="6" w:space="0"/>
              <w:left w:val="single" w:color="000000" w:sz="6" w:space="0"/>
            </w:tcBorders>
            <w:vAlign w:val="center"/>
          </w:tcPr>
          <w:p>
            <w:pPr>
              <w:pStyle w:val="17"/>
              <w:rPr>
                <w:rFonts w:ascii="Times New Roman"/>
                <w:sz w:val="18"/>
                <w:szCs w:val="18"/>
              </w:rPr>
            </w:pPr>
            <w:r>
              <w:rPr>
                <w:rFonts w:ascii="Times New Roman"/>
                <w:w w:val="102"/>
                <w:sz w:val="18"/>
                <w:szCs w:val="18"/>
              </w:rPr>
              <w:t>5</w:t>
            </w:r>
          </w:p>
        </w:tc>
        <w:tc>
          <w:tcPr>
            <w:tcW w:w="1521" w:type="dxa"/>
            <w:tcBorders>
              <w:top w:val="single" w:color="000000" w:sz="6" w:space="0"/>
            </w:tcBorders>
            <w:vAlign w:val="center"/>
          </w:tcPr>
          <w:p>
            <w:pPr>
              <w:pStyle w:val="17"/>
              <w:rPr>
                <w:rFonts w:ascii="Times New Roman"/>
                <w:sz w:val="18"/>
                <w:szCs w:val="18"/>
              </w:rPr>
            </w:pPr>
            <w:r>
              <w:rPr>
                <w:rFonts w:ascii="Times New Roman"/>
                <w:w w:val="102"/>
                <w:sz w:val="18"/>
                <w:szCs w:val="18"/>
              </w:rPr>
              <w:t>4</w:t>
            </w:r>
          </w:p>
        </w:tc>
        <w:tc>
          <w:tcPr>
            <w:tcW w:w="825" w:type="dxa"/>
            <w:tcBorders>
              <w:top w:val="single" w:color="000000" w:sz="6" w:space="0"/>
              <w:right w:val="single" w:color="000000" w:sz="6" w:space="0"/>
            </w:tcBorders>
            <w:vAlign w:val="center"/>
          </w:tcPr>
          <w:p>
            <w:pPr>
              <w:pStyle w:val="17"/>
              <w:rPr>
                <w:rFonts w:ascii="Times New Roman"/>
                <w:sz w:val="18"/>
                <w:szCs w:val="18"/>
              </w:rPr>
            </w:pPr>
            <w:r>
              <w:rPr>
                <w:rFonts w:ascii="Times New Roman"/>
                <w:w w:val="105"/>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709" w:type="dxa"/>
            <w:vMerge w:val="continue"/>
            <w:tcBorders>
              <w:top w:val="nil"/>
            </w:tcBorders>
            <w:vAlign w:val="center"/>
          </w:tcPr>
          <w:p>
            <w:pPr>
              <w:rPr>
                <w:sz w:val="2"/>
                <w:szCs w:val="2"/>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jc w:val="center"/>
              <w:rPr>
                <w:sz w:val="18"/>
                <w:szCs w:val="18"/>
              </w:rPr>
            </w:pPr>
          </w:p>
        </w:tc>
        <w:tc>
          <w:tcPr>
            <w:tcW w:w="2977" w:type="dxa"/>
            <w:tcBorders>
              <w:left w:val="single" w:color="000000" w:sz="6" w:space="0"/>
              <w:right w:val="single" w:color="000000" w:sz="6" w:space="0"/>
            </w:tcBorders>
            <w:vAlign w:val="center"/>
          </w:tcPr>
          <w:p>
            <w:pPr>
              <w:pStyle w:val="17"/>
              <w:rPr>
                <w:sz w:val="18"/>
                <w:szCs w:val="18"/>
              </w:rPr>
            </w:pPr>
            <w:r>
              <w:rPr>
                <w:spacing w:val="-23"/>
                <w:sz w:val="18"/>
                <w:szCs w:val="18"/>
              </w:rPr>
              <w:t xml:space="preserve">第 </w:t>
            </w:r>
            <w:r>
              <w:rPr>
                <w:rFonts w:ascii="Times New Roman" w:eastAsia="Times New Roman"/>
                <w:sz w:val="18"/>
                <w:szCs w:val="18"/>
              </w:rPr>
              <w:t>2</w:t>
            </w:r>
            <w:r>
              <w:rPr>
                <w:rFonts w:ascii="Times New Roman" w:eastAsia="Times New Roman"/>
                <w:spacing w:val="1"/>
                <w:sz w:val="18"/>
                <w:szCs w:val="18"/>
              </w:rPr>
              <w:t xml:space="preserve"> </w:t>
            </w:r>
            <w:r>
              <w:rPr>
                <w:sz w:val="18"/>
                <w:szCs w:val="18"/>
              </w:rPr>
              <w:t>名</w:t>
            </w:r>
          </w:p>
        </w:tc>
        <w:tc>
          <w:tcPr>
            <w:tcW w:w="888" w:type="dxa"/>
            <w:tcBorders>
              <w:left w:val="single" w:color="000000" w:sz="6" w:space="0"/>
            </w:tcBorders>
            <w:vAlign w:val="center"/>
          </w:tcPr>
          <w:p>
            <w:pPr>
              <w:pStyle w:val="17"/>
              <w:rPr>
                <w:rFonts w:ascii="Times New Roman"/>
                <w:sz w:val="18"/>
                <w:szCs w:val="18"/>
              </w:rPr>
            </w:pPr>
            <w:r>
              <w:rPr>
                <w:rFonts w:ascii="Times New Roman"/>
                <w:w w:val="102"/>
                <w:sz w:val="18"/>
                <w:szCs w:val="18"/>
              </w:rPr>
              <w:t>4</w:t>
            </w:r>
          </w:p>
        </w:tc>
        <w:tc>
          <w:tcPr>
            <w:tcW w:w="1521" w:type="dxa"/>
            <w:vAlign w:val="center"/>
          </w:tcPr>
          <w:p>
            <w:pPr>
              <w:pStyle w:val="17"/>
              <w:rPr>
                <w:rFonts w:ascii="Times New Roman"/>
                <w:sz w:val="18"/>
                <w:szCs w:val="18"/>
              </w:rPr>
            </w:pPr>
            <w:r>
              <w:rPr>
                <w:rFonts w:ascii="Times New Roman"/>
                <w:w w:val="105"/>
                <w:sz w:val="18"/>
                <w:szCs w:val="18"/>
              </w:rPr>
              <w:t>3.2</w:t>
            </w:r>
          </w:p>
        </w:tc>
        <w:tc>
          <w:tcPr>
            <w:tcW w:w="825" w:type="dxa"/>
            <w:tcBorders>
              <w:right w:val="single" w:color="000000" w:sz="6" w:space="0"/>
            </w:tcBorders>
            <w:vAlign w:val="center"/>
          </w:tcPr>
          <w:p>
            <w:pPr>
              <w:pStyle w:val="17"/>
              <w:rPr>
                <w:rFonts w:ascii="Times New Roman"/>
                <w:sz w:val="18"/>
                <w:szCs w:val="18"/>
              </w:rPr>
            </w:pPr>
            <w:r>
              <w:rPr>
                <w:rFonts w:ascii="Times New Roman"/>
                <w:w w:val="102"/>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jc w:val="center"/>
        </w:trPr>
        <w:tc>
          <w:tcPr>
            <w:tcW w:w="709" w:type="dxa"/>
            <w:vMerge w:val="continue"/>
            <w:tcBorders>
              <w:top w:val="nil"/>
            </w:tcBorders>
            <w:vAlign w:val="center"/>
          </w:tcPr>
          <w:p>
            <w:pPr>
              <w:rPr>
                <w:sz w:val="2"/>
                <w:szCs w:val="2"/>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jc w:val="center"/>
              <w:rPr>
                <w:sz w:val="18"/>
                <w:szCs w:val="18"/>
              </w:rPr>
            </w:pPr>
          </w:p>
        </w:tc>
        <w:tc>
          <w:tcPr>
            <w:tcW w:w="2977" w:type="dxa"/>
            <w:tcBorders>
              <w:left w:val="single" w:color="000000" w:sz="6" w:space="0"/>
              <w:bottom w:val="single" w:color="000000" w:sz="6" w:space="0"/>
              <w:right w:val="single" w:color="000000" w:sz="6" w:space="0"/>
            </w:tcBorders>
            <w:vAlign w:val="center"/>
          </w:tcPr>
          <w:p>
            <w:pPr>
              <w:pStyle w:val="17"/>
              <w:rPr>
                <w:sz w:val="18"/>
                <w:szCs w:val="18"/>
              </w:rPr>
            </w:pPr>
            <w:r>
              <w:rPr>
                <w:spacing w:val="-23"/>
                <w:sz w:val="18"/>
                <w:szCs w:val="18"/>
              </w:rPr>
              <w:t xml:space="preserve">第 </w:t>
            </w:r>
            <w:r>
              <w:rPr>
                <w:rFonts w:ascii="Times New Roman" w:eastAsia="Times New Roman"/>
                <w:sz w:val="18"/>
                <w:szCs w:val="18"/>
              </w:rPr>
              <w:t>3</w:t>
            </w:r>
            <w:r>
              <w:rPr>
                <w:rFonts w:ascii="Times New Roman" w:eastAsia="Times New Roman"/>
                <w:spacing w:val="1"/>
                <w:sz w:val="18"/>
                <w:szCs w:val="18"/>
              </w:rPr>
              <w:t xml:space="preserve"> </w:t>
            </w:r>
            <w:r>
              <w:rPr>
                <w:sz w:val="18"/>
                <w:szCs w:val="18"/>
              </w:rPr>
              <w:t>名</w:t>
            </w:r>
          </w:p>
        </w:tc>
        <w:tc>
          <w:tcPr>
            <w:tcW w:w="888" w:type="dxa"/>
            <w:tcBorders>
              <w:left w:val="single" w:color="000000" w:sz="6" w:space="0"/>
              <w:bottom w:val="single" w:color="000000" w:sz="6" w:space="0"/>
            </w:tcBorders>
            <w:vAlign w:val="center"/>
          </w:tcPr>
          <w:p>
            <w:pPr>
              <w:pStyle w:val="17"/>
              <w:rPr>
                <w:rFonts w:ascii="Times New Roman"/>
                <w:sz w:val="18"/>
                <w:szCs w:val="18"/>
              </w:rPr>
            </w:pPr>
            <w:r>
              <w:rPr>
                <w:rFonts w:ascii="Times New Roman"/>
                <w:w w:val="102"/>
                <w:sz w:val="18"/>
                <w:szCs w:val="18"/>
              </w:rPr>
              <w:t>3</w:t>
            </w:r>
          </w:p>
        </w:tc>
        <w:tc>
          <w:tcPr>
            <w:tcW w:w="1521" w:type="dxa"/>
            <w:tcBorders>
              <w:bottom w:val="single" w:color="000000" w:sz="6" w:space="0"/>
            </w:tcBorders>
            <w:vAlign w:val="center"/>
          </w:tcPr>
          <w:p>
            <w:pPr>
              <w:pStyle w:val="17"/>
              <w:rPr>
                <w:rFonts w:ascii="Times New Roman"/>
                <w:sz w:val="18"/>
                <w:szCs w:val="18"/>
              </w:rPr>
            </w:pPr>
            <w:r>
              <w:rPr>
                <w:rFonts w:ascii="Times New Roman"/>
                <w:w w:val="105"/>
                <w:sz w:val="18"/>
                <w:szCs w:val="18"/>
              </w:rPr>
              <w:t>2.4</w:t>
            </w:r>
          </w:p>
        </w:tc>
        <w:tc>
          <w:tcPr>
            <w:tcW w:w="825" w:type="dxa"/>
            <w:tcBorders>
              <w:bottom w:val="single" w:color="000000" w:sz="6" w:space="0"/>
              <w:right w:val="single" w:color="000000" w:sz="6" w:space="0"/>
            </w:tcBorders>
            <w:vAlign w:val="center"/>
          </w:tcPr>
          <w:p>
            <w:pPr>
              <w:pStyle w:val="17"/>
              <w:rPr>
                <w:rFonts w:ascii="Times New Roman"/>
                <w:sz w:val="18"/>
                <w:szCs w:val="18"/>
              </w:rPr>
            </w:pPr>
            <w:r>
              <w:rPr>
                <w:rFonts w:ascii="Times New Roman"/>
                <w:w w:val="105"/>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 w:hRule="atLeast"/>
          <w:jc w:val="center"/>
        </w:trPr>
        <w:tc>
          <w:tcPr>
            <w:tcW w:w="709" w:type="dxa"/>
            <w:vMerge w:val="continue"/>
            <w:tcBorders>
              <w:top w:val="nil"/>
            </w:tcBorders>
            <w:vAlign w:val="center"/>
          </w:tcPr>
          <w:p>
            <w:pPr>
              <w:rPr>
                <w:sz w:val="2"/>
                <w:szCs w:val="2"/>
              </w:rPr>
            </w:pPr>
          </w:p>
        </w:tc>
        <w:tc>
          <w:tcPr>
            <w:tcW w:w="2905" w:type="dxa"/>
            <w:vMerge w:val="restart"/>
            <w:tcBorders>
              <w:top w:val="single" w:color="000000" w:sz="6" w:space="0"/>
              <w:bottom w:val="single" w:color="000000" w:sz="6" w:space="0"/>
            </w:tcBorders>
            <w:vAlign w:val="center"/>
          </w:tcPr>
          <w:p>
            <w:pPr>
              <w:pStyle w:val="17"/>
              <w:rPr>
                <w:sz w:val="18"/>
                <w:szCs w:val="18"/>
              </w:rPr>
            </w:pPr>
            <w:r>
              <w:rPr>
                <w:sz w:val="18"/>
                <w:szCs w:val="18"/>
              </w:rPr>
              <w:t>重庆市地震局局业务技术</w:t>
            </w:r>
            <w:r>
              <w:rPr>
                <w:w w:val="105"/>
                <w:sz w:val="18"/>
                <w:szCs w:val="18"/>
              </w:rPr>
              <w:t>工作评比</w:t>
            </w:r>
          </w:p>
        </w:tc>
        <w:tc>
          <w:tcPr>
            <w:tcW w:w="532" w:type="dxa"/>
            <w:vMerge w:val="restart"/>
            <w:tcBorders>
              <w:top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3</w:t>
            </w:r>
          </w:p>
        </w:tc>
        <w:tc>
          <w:tcPr>
            <w:tcW w:w="2977" w:type="dxa"/>
            <w:tcBorders>
              <w:top w:val="single" w:color="000000" w:sz="6" w:space="0"/>
              <w:left w:val="single" w:color="000000" w:sz="6" w:space="0"/>
              <w:right w:val="single" w:color="000000" w:sz="6" w:space="0"/>
            </w:tcBorders>
            <w:vAlign w:val="center"/>
          </w:tcPr>
          <w:p>
            <w:pPr>
              <w:pStyle w:val="17"/>
              <w:rPr>
                <w:sz w:val="18"/>
                <w:szCs w:val="18"/>
              </w:rPr>
            </w:pPr>
            <w:r>
              <w:rPr>
                <w:spacing w:val="-23"/>
                <w:sz w:val="18"/>
                <w:szCs w:val="18"/>
              </w:rPr>
              <w:t xml:space="preserve">第 </w:t>
            </w:r>
            <w:r>
              <w:rPr>
                <w:rFonts w:ascii="Times New Roman" w:eastAsia="Times New Roman"/>
                <w:sz w:val="18"/>
                <w:szCs w:val="18"/>
              </w:rPr>
              <w:t>1</w:t>
            </w:r>
            <w:r>
              <w:rPr>
                <w:rFonts w:ascii="Times New Roman" w:eastAsia="Times New Roman"/>
                <w:spacing w:val="1"/>
                <w:sz w:val="18"/>
                <w:szCs w:val="18"/>
              </w:rPr>
              <w:t xml:space="preserve"> </w:t>
            </w:r>
            <w:r>
              <w:rPr>
                <w:sz w:val="18"/>
                <w:szCs w:val="18"/>
              </w:rPr>
              <w:t>名</w:t>
            </w:r>
          </w:p>
        </w:tc>
        <w:tc>
          <w:tcPr>
            <w:tcW w:w="888" w:type="dxa"/>
            <w:tcBorders>
              <w:top w:val="single" w:color="000000" w:sz="6" w:space="0"/>
              <w:left w:val="single" w:color="000000" w:sz="6" w:space="0"/>
            </w:tcBorders>
            <w:vAlign w:val="center"/>
          </w:tcPr>
          <w:p>
            <w:pPr>
              <w:pStyle w:val="17"/>
              <w:rPr>
                <w:rFonts w:ascii="Times New Roman"/>
                <w:sz w:val="18"/>
                <w:szCs w:val="18"/>
              </w:rPr>
            </w:pPr>
            <w:r>
              <w:rPr>
                <w:rFonts w:ascii="Times New Roman"/>
                <w:w w:val="102"/>
                <w:sz w:val="18"/>
                <w:szCs w:val="18"/>
              </w:rPr>
              <w:t>3</w:t>
            </w:r>
          </w:p>
        </w:tc>
        <w:tc>
          <w:tcPr>
            <w:tcW w:w="1521" w:type="dxa"/>
            <w:tcBorders>
              <w:top w:val="single" w:color="000000" w:sz="6" w:space="0"/>
            </w:tcBorders>
            <w:vAlign w:val="center"/>
          </w:tcPr>
          <w:p>
            <w:pPr>
              <w:pStyle w:val="17"/>
              <w:rPr>
                <w:rFonts w:ascii="Times New Roman"/>
                <w:sz w:val="18"/>
                <w:szCs w:val="18"/>
              </w:rPr>
            </w:pPr>
            <w:r>
              <w:rPr>
                <w:rFonts w:ascii="Times New Roman"/>
                <w:w w:val="105"/>
                <w:sz w:val="18"/>
                <w:szCs w:val="18"/>
              </w:rPr>
              <w:t>2.4</w:t>
            </w:r>
          </w:p>
        </w:tc>
        <w:tc>
          <w:tcPr>
            <w:tcW w:w="825" w:type="dxa"/>
            <w:tcBorders>
              <w:top w:val="single" w:color="000000" w:sz="6" w:space="0"/>
              <w:right w:val="single" w:color="000000" w:sz="6" w:space="0"/>
            </w:tcBorders>
            <w:vAlign w:val="center"/>
          </w:tcPr>
          <w:p>
            <w:pPr>
              <w:pStyle w:val="17"/>
              <w:rPr>
                <w:rFonts w:ascii="Times New Roman"/>
                <w:sz w:val="18"/>
                <w:szCs w:val="18"/>
              </w:rPr>
            </w:pPr>
            <w:r>
              <w:rPr>
                <w:rFonts w:ascii="Times New Roman"/>
                <w:w w:val="105"/>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 w:hRule="atLeast"/>
          <w:jc w:val="center"/>
        </w:trPr>
        <w:tc>
          <w:tcPr>
            <w:tcW w:w="709" w:type="dxa"/>
            <w:vMerge w:val="continue"/>
            <w:tcBorders>
              <w:top w:val="nil"/>
            </w:tcBorders>
            <w:vAlign w:val="center"/>
          </w:tcPr>
          <w:p>
            <w:pPr>
              <w:rPr>
                <w:sz w:val="2"/>
                <w:szCs w:val="2"/>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jc w:val="center"/>
              <w:rPr>
                <w:sz w:val="18"/>
                <w:szCs w:val="18"/>
              </w:rPr>
            </w:pPr>
          </w:p>
        </w:tc>
        <w:tc>
          <w:tcPr>
            <w:tcW w:w="2977" w:type="dxa"/>
            <w:tcBorders>
              <w:left w:val="single" w:color="000000" w:sz="6" w:space="0"/>
              <w:bottom w:val="single" w:color="000000" w:sz="6" w:space="0"/>
              <w:right w:val="single" w:color="000000" w:sz="6" w:space="0"/>
            </w:tcBorders>
            <w:vAlign w:val="center"/>
          </w:tcPr>
          <w:p>
            <w:pPr>
              <w:pStyle w:val="17"/>
              <w:rPr>
                <w:sz w:val="18"/>
                <w:szCs w:val="18"/>
              </w:rPr>
            </w:pPr>
            <w:r>
              <w:rPr>
                <w:spacing w:val="-23"/>
                <w:sz w:val="18"/>
                <w:szCs w:val="18"/>
              </w:rPr>
              <w:t xml:space="preserve">第 </w:t>
            </w:r>
            <w:r>
              <w:rPr>
                <w:rFonts w:ascii="Times New Roman" w:eastAsia="Times New Roman"/>
                <w:sz w:val="18"/>
                <w:szCs w:val="18"/>
              </w:rPr>
              <w:t>2</w:t>
            </w:r>
            <w:r>
              <w:rPr>
                <w:rFonts w:ascii="Times New Roman" w:eastAsia="Times New Roman"/>
                <w:spacing w:val="1"/>
                <w:sz w:val="18"/>
                <w:szCs w:val="18"/>
              </w:rPr>
              <w:t xml:space="preserve"> </w:t>
            </w:r>
            <w:r>
              <w:rPr>
                <w:sz w:val="18"/>
                <w:szCs w:val="18"/>
              </w:rPr>
              <w:t>名</w:t>
            </w:r>
          </w:p>
        </w:tc>
        <w:tc>
          <w:tcPr>
            <w:tcW w:w="888" w:type="dxa"/>
            <w:tcBorders>
              <w:left w:val="single" w:color="000000" w:sz="6" w:space="0"/>
              <w:bottom w:val="single" w:color="000000" w:sz="6" w:space="0"/>
            </w:tcBorders>
            <w:vAlign w:val="center"/>
          </w:tcPr>
          <w:p>
            <w:pPr>
              <w:pStyle w:val="17"/>
              <w:rPr>
                <w:rFonts w:ascii="Times New Roman"/>
                <w:sz w:val="18"/>
                <w:szCs w:val="18"/>
              </w:rPr>
            </w:pPr>
            <w:r>
              <w:rPr>
                <w:rFonts w:ascii="Times New Roman"/>
                <w:w w:val="102"/>
                <w:sz w:val="18"/>
                <w:szCs w:val="18"/>
              </w:rPr>
              <w:t>2</w:t>
            </w:r>
          </w:p>
        </w:tc>
        <w:tc>
          <w:tcPr>
            <w:tcW w:w="1521" w:type="dxa"/>
            <w:tcBorders>
              <w:bottom w:val="single" w:color="000000" w:sz="6" w:space="0"/>
            </w:tcBorders>
            <w:vAlign w:val="center"/>
          </w:tcPr>
          <w:p>
            <w:pPr>
              <w:pStyle w:val="17"/>
              <w:rPr>
                <w:rFonts w:ascii="Times New Roman"/>
                <w:sz w:val="18"/>
                <w:szCs w:val="18"/>
              </w:rPr>
            </w:pPr>
            <w:r>
              <w:rPr>
                <w:rFonts w:ascii="Times New Roman"/>
                <w:w w:val="105"/>
                <w:sz w:val="18"/>
                <w:szCs w:val="18"/>
              </w:rPr>
              <w:t>1.6</w:t>
            </w:r>
          </w:p>
        </w:tc>
        <w:tc>
          <w:tcPr>
            <w:tcW w:w="825" w:type="dxa"/>
            <w:tcBorders>
              <w:bottom w:val="single" w:color="000000" w:sz="6" w:space="0"/>
              <w:right w:val="single" w:color="000000" w:sz="6" w:space="0"/>
            </w:tcBorders>
            <w:vAlign w:val="center"/>
          </w:tcPr>
          <w:p>
            <w:pPr>
              <w:pStyle w:val="17"/>
              <w:rPr>
                <w:rFonts w:ascii="Times New Roman"/>
                <w:sz w:val="18"/>
                <w:szCs w:val="18"/>
              </w:rPr>
            </w:pPr>
            <w:r>
              <w:rPr>
                <w:rFonts w:ascii="Times New Roman"/>
                <w:w w:val="102"/>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3" w:hRule="atLeast"/>
          <w:jc w:val="center"/>
        </w:trPr>
        <w:tc>
          <w:tcPr>
            <w:tcW w:w="709" w:type="dxa"/>
            <w:vMerge w:val="continue"/>
            <w:tcBorders>
              <w:top w:val="nil"/>
            </w:tcBorders>
            <w:vAlign w:val="center"/>
          </w:tcPr>
          <w:p>
            <w:pPr>
              <w:rPr>
                <w:sz w:val="2"/>
                <w:szCs w:val="2"/>
              </w:rPr>
            </w:pPr>
          </w:p>
        </w:tc>
        <w:tc>
          <w:tcPr>
            <w:tcW w:w="2905" w:type="dxa"/>
            <w:vMerge w:val="continue"/>
            <w:tcBorders>
              <w:top w:val="nil"/>
              <w:bottom w:val="single" w:color="000000" w:sz="6" w:space="0"/>
            </w:tcBorders>
            <w:vAlign w:val="center"/>
          </w:tcPr>
          <w:p>
            <w:pPr>
              <w:rPr>
                <w:sz w:val="18"/>
                <w:szCs w:val="18"/>
              </w:rPr>
            </w:pPr>
          </w:p>
        </w:tc>
        <w:tc>
          <w:tcPr>
            <w:tcW w:w="532" w:type="dxa"/>
            <w:vMerge w:val="continue"/>
            <w:tcBorders>
              <w:top w:val="nil"/>
              <w:bottom w:val="single" w:color="000000" w:sz="6" w:space="0"/>
              <w:right w:val="single" w:color="000000" w:sz="6" w:space="0"/>
            </w:tcBorders>
            <w:vAlign w:val="center"/>
          </w:tcPr>
          <w:p>
            <w:pPr>
              <w:jc w:val="center"/>
              <w:rPr>
                <w:sz w:val="18"/>
                <w:szCs w:val="18"/>
              </w:rPr>
            </w:pPr>
          </w:p>
        </w:tc>
        <w:tc>
          <w:tcPr>
            <w:tcW w:w="2977" w:type="dxa"/>
            <w:tcBorders>
              <w:top w:val="single" w:color="000000" w:sz="6" w:space="0"/>
              <w:left w:val="single" w:color="000000" w:sz="6" w:space="0"/>
              <w:bottom w:val="single" w:color="000000" w:sz="6" w:space="0"/>
              <w:right w:val="single" w:color="000000" w:sz="6" w:space="0"/>
            </w:tcBorders>
            <w:vAlign w:val="center"/>
          </w:tcPr>
          <w:p>
            <w:pPr>
              <w:pStyle w:val="17"/>
              <w:rPr>
                <w:sz w:val="18"/>
                <w:szCs w:val="18"/>
              </w:rPr>
            </w:pPr>
            <w:r>
              <w:rPr>
                <w:spacing w:val="-24"/>
                <w:sz w:val="18"/>
                <w:szCs w:val="18"/>
              </w:rPr>
              <w:t xml:space="preserve">第 </w:t>
            </w:r>
            <w:r>
              <w:rPr>
                <w:rFonts w:ascii="Times New Roman" w:eastAsia="Times New Roman"/>
                <w:sz w:val="18"/>
                <w:szCs w:val="18"/>
              </w:rPr>
              <w:t>3</w:t>
            </w:r>
            <w:r>
              <w:rPr>
                <w:rFonts w:ascii="Times New Roman" w:eastAsia="Times New Roman"/>
                <w:spacing w:val="1"/>
                <w:sz w:val="18"/>
                <w:szCs w:val="18"/>
              </w:rPr>
              <w:t xml:space="preserve"> </w:t>
            </w:r>
            <w:r>
              <w:rPr>
                <w:sz w:val="18"/>
                <w:szCs w:val="18"/>
              </w:rPr>
              <w:t>名</w:t>
            </w:r>
          </w:p>
        </w:tc>
        <w:tc>
          <w:tcPr>
            <w:tcW w:w="888" w:type="dxa"/>
            <w:tcBorders>
              <w:top w:val="single" w:color="000000" w:sz="6" w:space="0"/>
              <w:left w:val="single" w:color="000000" w:sz="6" w:space="0"/>
              <w:bottom w:val="single" w:color="000000" w:sz="2" w:space="0"/>
            </w:tcBorders>
            <w:vAlign w:val="center"/>
          </w:tcPr>
          <w:p>
            <w:pPr>
              <w:pStyle w:val="17"/>
              <w:rPr>
                <w:rFonts w:ascii="Times New Roman"/>
                <w:sz w:val="18"/>
                <w:szCs w:val="18"/>
              </w:rPr>
            </w:pPr>
            <w:r>
              <w:rPr>
                <w:rFonts w:ascii="Times New Roman"/>
                <w:w w:val="102"/>
                <w:sz w:val="18"/>
                <w:szCs w:val="18"/>
              </w:rPr>
              <w:t>1</w:t>
            </w:r>
          </w:p>
        </w:tc>
        <w:tc>
          <w:tcPr>
            <w:tcW w:w="1521" w:type="dxa"/>
            <w:tcBorders>
              <w:top w:val="single" w:color="000000" w:sz="6" w:space="0"/>
              <w:bottom w:val="single" w:color="000000" w:sz="2" w:space="0"/>
            </w:tcBorders>
            <w:vAlign w:val="center"/>
          </w:tcPr>
          <w:p>
            <w:pPr>
              <w:pStyle w:val="17"/>
              <w:rPr>
                <w:rFonts w:ascii="Times New Roman"/>
                <w:sz w:val="18"/>
                <w:szCs w:val="18"/>
              </w:rPr>
            </w:pPr>
            <w:r>
              <w:rPr>
                <w:rFonts w:ascii="Times New Roman"/>
                <w:w w:val="105"/>
                <w:sz w:val="18"/>
                <w:szCs w:val="18"/>
              </w:rPr>
              <w:t>0.8</w:t>
            </w:r>
          </w:p>
        </w:tc>
        <w:tc>
          <w:tcPr>
            <w:tcW w:w="825" w:type="dxa"/>
            <w:tcBorders>
              <w:top w:val="single" w:color="000000" w:sz="6" w:space="0"/>
              <w:bottom w:val="single" w:color="000000" w:sz="6" w:space="0"/>
              <w:right w:val="single" w:color="000000" w:sz="6" w:space="0"/>
            </w:tcBorders>
            <w:vAlign w:val="center"/>
          </w:tcPr>
          <w:p>
            <w:pPr>
              <w:pStyle w:val="17"/>
              <w:rPr>
                <w:rFonts w:ascii="Times New Roman"/>
                <w:sz w:val="18"/>
                <w:szCs w:val="18"/>
              </w:rPr>
            </w:pPr>
            <w:r>
              <w:rPr>
                <w:rFonts w:ascii="Times New Roman"/>
                <w:w w:val="105"/>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55" w:hRule="atLeast"/>
          <w:jc w:val="center"/>
        </w:trPr>
        <w:tc>
          <w:tcPr>
            <w:tcW w:w="709" w:type="dxa"/>
            <w:vMerge w:val="continue"/>
            <w:tcBorders>
              <w:top w:val="nil"/>
            </w:tcBorders>
            <w:vAlign w:val="center"/>
          </w:tcPr>
          <w:p>
            <w:pPr>
              <w:rPr>
                <w:sz w:val="2"/>
                <w:szCs w:val="2"/>
              </w:rPr>
            </w:pPr>
          </w:p>
        </w:tc>
        <w:tc>
          <w:tcPr>
            <w:tcW w:w="2905" w:type="dxa"/>
            <w:tcBorders>
              <w:top w:val="single" w:color="000000" w:sz="6" w:space="0"/>
            </w:tcBorders>
            <w:vAlign w:val="center"/>
          </w:tcPr>
          <w:p>
            <w:pPr>
              <w:pStyle w:val="17"/>
              <w:rPr>
                <w:sz w:val="18"/>
                <w:szCs w:val="18"/>
              </w:rPr>
            </w:pPr>
          </w:p>
          <w:p>
            <w:pPr>
              <w:pStyle w:val="17"/>
              <w:rPr>
                <w:sz w:val="18"/>
                <w:szCs w:val="18"/>
              </w:rPr>
            </w:pPr>
            <w:r>
              <w:rPr>
                <w:spacing w:val="-3"/>
                <w:w w:val="105"/>
                <w:sz w:val="18"/>
                <w:szCs w:val="18"/>
              </w:rPr>
              <w:t>获得其他奖励</w:t>
            </w:r>
          </w:p>
        </w:tc>
        <w:tc>
          <w:tcPr>
            <w:tcW w:w="532" w:type="dxa"/>
            <w:tcBorders>
              <w:top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8</w:t>
            </w:r>
          </w:p>
        </w:tc>
        <w:tc>
          <w:tcPr>
            <w:tcW w:w="6211" w:type="dxa"/>
            <w:gridSpan w:val="4"/>
            <w:tcBorders>
              <w:top w:val="single" w:color="000000" w:sz="6" w:space="0"/>
              <w:left w:val="single" w:color="000000" w:sz="6" w:space="0"/>
              <w:right w:val="single" w:color="000000" w:sz="6" w:space="0"/>
            </w:tcBorders>
            <w:vAlign w:val="center"/>
          </w:tcPr>
          <w:p>
            <w:pPr>
              <w:pStyle w:val="17"/>
              <w:rPr>
                <w:sz w:val="18"/>
                <w:szCs w:val="18"/>
              </w:rPr>
            </w:pPr>
            <w:r>
              <w:rPr>
                <w:rFonts w:hint="eastAsia"/>
                <w:sz w:val="18"/>
                <w:szCs w:val="18"/>
              </w:rPr>
              <w:t>国家一级学会奖励一等奖第1完成人可得8分，二等奖第1完成人可得5分，三等奖第一完成人</w:t>
            </w:r>
            <w:r>
              <w:rPr>
                <w:sz w:val="18"/>
                <w:szCs w:val="18"/>
              </w:rPr>
              <w:t>可得2分；前1/3主要完成人得</w:t>
            </w:r>
            <w:r>
              <w:rPr>
                <w:rFonts w:hint="eastAsia"/>
                <w:sz w:val="18"/>
                <w:szCs w:val="18"/>
              </w:rPr>
              <w:t>分相应减半计算，其余人员得分再减半计算。国家一级学会奖励没有分等级的，按二等奖评分标准计分。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10" w:hRule="atLeast"/>
          <w:jc w:val="center"/>
        </w:trPr>
        <w:tc>
          <w:tcPr>
            <w:tcW w:w="709" w:type="dxa"/>
            <w:vMerge w:val="continue"/>
            <w:tcBorders>
              <w:top w:val="nil"/>
            </w:tcBorders>
            <w:vAlign w:val="center"/>
          </w:tcPr>
          <w:p>
            <w:pPr>
              <w:rPr>
                <w:sz w:val="2"/>
                <w:szCs w:val="2"/>
              </w:rPr>
            </w:pPr>
          </w:p>
        </w:tc>
        <w:tc>
          <w:tcPr>
            <w:tcW w:w="2905" w:type="dxa"/>
            <w:tcBorders>
              <w:bottom w:val="single" w:color="000000" w:sz="6" w:space="0"/>
            </w:tcBorders>
            <w:vAlign w:val="center"/>
          </w:tcPr>
          <w:p>
            <w:pPr>
              <w:pStyle w:val="17"/>
              <w:rPr>
                <w:sz w:val="18"/>
                <w:szCs w:val="18"/>
              </w:rPr>
            </w:pPr>
          </w:p>
          <w:p>
            <w:pPr>
              <w:pStyle w:val="17"/>
              <w:rPr>
                <w:sz w:val="18"/>
                <w:szCs w:val="18"/>
              </w:rPr>
            </w:pPr>
            <w:r>
              <w:rPr>
                <w:spacing w:val="-6"/>
                <w:w w:val="105"/>
                <w:sz w:val="18"/>
                <w:szCs w:val="18"/>
              </w:rPr>
              <w:t>论文论著被引用情况</w:t>
            </w:r>
          </w:p>
        </w:tc>
        <w:tc>
          <w:tcPr>
            <w:tcW w:w="532" w:type="dxa"/>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8</w:t>
            </w:r>
          </w:p>
        </w:tc>
        <w:tc>
          <w:tcPr>
            <w:tcW w:w="6211" w:type="dxa"/>
            <w:gridSpan w:val="4"/>
            <w:tcBorders>
              <w:left w:val="single" w:color="000000" w:sz="6" w:space="0"/>
              <w:bottom w:val="single" w:color="000000" w:sz="6" w:space="0"/>
              <w:right w:val="single" w:color="000000" w:sz="6" w:space="0"/>
            </w:tcBorders>
            <w:vAlign w:val="center"/>
          </w:tcPr>
          <w:p>
            <w:pPr>
              <w:pStyle w:val="17"/>
              <w:rPr>
                <w:sz w:val="18"/>
                <w:szCs w:val="18"/>
              </w:rPr>
            </w:pPr>
            <w:r>
              <w:rPr>
                <w:spacing w:val="-20"/>
                <w:sz w:val="18"/>
                <w:szCs w:val="18"/>
              </w:rPr>
              <w:t xml:space="preserve">以第 </w:t>
            </w:r>
            <w:r>
              <w:rPr>
                <w:rFonts w:ascii="Times New Roman" w:eastAsia="Times New Roman"/>
                <w:sz w:val="18"/>
                <w:szCs w:val="18"/>
              </w:rPr>
              <w:t>1</w:t>
            </w:r>
            <w:r>
              <w:rPr>
                <w:rFonts w:ascii="Times New Roman" w:eastAsia="Times New Roman"/>
                <w:spacing w:val="9"/>
                <w:sz w:val="18"/>
                <w:szCs w:val="18"/>
              </w:rPr>
              <w:t xml:space="preserve"> </w:t>
            </w:r>
            <w:r>
              <w:rPr>
                <w:spacing w:val="-3"/>
                <w:sz w:val="18"/>
                <w:szCs w:val="18"/>
              </w:rPr>
              <w:t xml:space="preserve">作者或通讯作者发表的单篇论文论著被他人引用 </w:t>
            </w:r>
            <w:r>
              <w:rPr>
                <w:rFonts w:ascii="Times New Roman" w:eastAsia="Times New Roman"/>
                <w:sz w:val="18"/>
                <w:szCs w:val="18"/>
              </w:rPr>
              <w:t>5</w:t>
            </w:r>
            <w:r>
              <w:rPr>
                <w:rFonts w:ascii="Times New Roman" w:eastAsia="Times New Roman"/>
                <w:spacing w:val="9"/>
                <w:sz w:val="18"/>
                <w:szCs w:val="18"/>
              </w:rPr>
              <w:t xml:space="preserve"> </w:t>
            </w:r>
            <w:r>
              <w:rPr>
                <w:spacing w:val="-29"/>
                <w:sz w:val="18"/>
                <w:szCs w:val="18"/>
              </w:rPr>
              <w:t xml:space="preserve">到 </w:t>
            </w:r>
            <w:r>
              <w:rPr>
                <w:rFonts w:ascii="Times New Roman" w:eastAsia="Times New Roman"/>
                <w:sz w:val="18"/>
                <w:szCs w:val="18"/>
              </w:rPr>
              <w:t>10</w:t>
            </w:r>
            <w:r>
              <w:rPr>
                <w:spacing w:val="-27"/>
                <w:sz w:val="18"/>
                <w:szCs w:val="18"/>
              </w:rPr>
              <w:t xml:space="preserve">次，每次得 </w:t>
            </w:r>
            <w:r>
              <w:rPr>
                <w:rFonts w:ascii="Times New Roman" w:eastAsia="Times New Roman"/>
                <w:sz w:val="18"/>
                <w:szCs w:val="18"/>
              </w:rPr>
              <w:t>0.1</w:t>
            </w:r>
            <w:r>
              <w:rPr>
                <w:rFonts w:ascii="Times New Roman" w:eastAsia="Times New Roman"/>
                <w:spacing w:val="3"/>
                <w:sz w:val="18"/>
                <w:szCs w:val="18"/>
              </w:rPr>
              <w:t xml:space="preserve"> </w:t>
            </w:r>
            <w:r>
              <w:rPr>
                <w:spacing w:val="-15"/>
                <w:sz w:val="18"/>
                <w:szCs w:val="18"/>
              </w:rPr>
              <w:t xml:space="preserve">分；单篇论文论著引用达到 </w:t>
            </w:r>
            <w:r>
              <w:rPr>
                <w:rFonts w:ascii="Times New Roman" w:eastAsia="Times New Roman"/>
                <w:sz w:val="18"/>
                <w:szCs w:val="18"/>
              </w:rPr>
              <w:t>10</w:t>
            </w:r>
            <w:r>
              <w:rPr>
                <w:rFonts w:ascii="Times New Roman" w:eastAsia="Times New Roman"/>
                <w:spacing w:val="-14"/>
                <w:sz w:val="18"/>
                <w:szCs w:val="18"/>
              </w:rPr>
              <w:t xml:space="preserve"> </w:t>
            </w:r>
            <w:r>
              <w:rPr>
                <w:spacing w:val="-18"/>
                <w:sz w:val="18"/>
                <w:szCs w:val="18"/>
              </w:rPr>
              <w:t xml:space="preserve">次以上，每次得 </w:t>
            </w:r>
            <w:r>
              <w:rPr>
                <w:rFonts w:ascii="Times New Roman" w:eastAsia="Times New Roman"/>
                <w:sz w:val="18"/>
                <w:szCs w:val="18"/>
              </w:rPr>
              <w:t>0.15</w:t>
            </w:r>
            <w:r>
              <w:rPr>
                <w:sz w:val="18"/>
                <w:szCs w:val="18"/>
              </w:rPr>
              <w:t>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49" w:hRule="atLeast"/>
          <w:jc w:val="center"/>
        </w:trPr>
        <w:tc>
          <w:tcPr>
            <w:tcW w:w="709" w:type="dxa"/>
            <w:vMerge w:val="continue"/>
            <w:tcBorders>
              <w:top w:val="nil"/>
            </w:tcBorders>
            <w:vAlign w:val="center"/>
          </w:tcPr>
          <w:p>
            <w:pPr>
              <w:rPr>
                <w:sz w:val="2"/>
                <w:szCs w:val="2"/>
              </w:rPr>
            </w:pPr>
          </w:p>
        </w:tc>
        <w:tc>
          <w:tcPr>
            <w:tcW w:w="2905" w:type="dxa"/>
            <w:tcBorders>
              <w:top w:val="single" w:color="000000" w:sz="6" w:space="0"/>
              <w:bottom w:val="single" w:color="000000" w:sz="6" w:space="0"/>
            </w:tcBorders>
            <w:vAlign w:val="center"/>
          </w:tcPr>
          <w:p>
            <w:pPr>
              <w:pStyle w:val="17"/>
              <w:rPr>
                <w:sz w:val="18"/>
                <w:szCs w:val="18"/>
              </w:rPr>
            </w:pPr>
          </w:p>
          <w:p>
            <w:pPr>
              <w:pStyle w:val="17"/>
              <w:rPr>
                <w:sz w:val="18"/>
                <w:szCs w:val="18"/>
              </w:rPr>
            </w:pPr>
            <w:r>
              <w:rPr>
                <w:spacing w:val="-1"/>
                <w:sz w:val="18"/>
                <w:szCs w:val="18"/>
              </w:rPr>
              <w:t>研制的仪器设备和软件推广</w:t>
            </w:r>
            <w:r>
              <w:rPr>
                <w:w w:val="105"/>
                <w:sz w:val="18"/>
                <w:szCs w:val="18"/>
              </w:rPr>
              <w:t>应用情况</w:t>
            </w:r>
          </w:p>
        </w:tc>
        <w:tc>
          <w:tcPr>
            <w:tcW w:w="532" w:type="dxa"/>
            <w:tcBorders>
              <w:top w:val="single" w:color="000000" w:sz="6" w:space="0"/>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8</w:t>
            </w:r>
          </w:p>
        </w:tc>
        <w:tc>
          <w:tcPr>
            <w:tcW w:w="6211" w:type="dxa"/>
            <w:gridSpan w:val="4"/>
            <w:tcBorders>
              <w:top w:val="single" w:color="000000" w:sz="6" w:space="0"/>
              <w:left w:val="single" w:color="000000" w:sz="6" w:space="0"/>
              <w:bottom w:val="single" w:color="000000" w:sz="6" w:space="0"/>
              <w:right w:val="single" w:color="000000" w:sz="6" w:space="0"/>
            </w:tcBorders>
            <w:vAlign w:val="center"/>
          </w:tcPr>
          <w:p>
            <w:pPr>
              <w:pStyle w:val="17"/>
              <w:rPr>
                <w:sz w:val="18"/>
                <w:szCs w:val="18"/>
              </w:rPr>
            </w:pPr>
            <w:r>
              <w:rPr>
                <w:spacing w:val="-3"/>
                <w:sz w:val="18"/>
                <w:szCs w:val="18"/>
              </w:rPr>
              <w:t>开发、研制的仪器设备和软件等，在本局应用第</w:t>
            </w:r>
            <w:r>
              <w:rPr>
                <w:rFonts w:ascii="Times New Roman" w:eastAsia="Times New Roman"/>
                <w:sz w:val="18"/>
                <w:szCs w:val="18"/>
              </w:rPr>
              <w:t>1</w:t>
            </w:r>
            <w:r>
              <w:rPr>
                <w:rFonts w:ascii="Times New Roman" w:eastAsia="Times New Roman"/>
                <w:spacing w:val="-1"/>
                <w:sz w:val="18"/>
                <w:szCs w:val="18"/>
              </w:rPr>
              <w:t xml:space="preserve"> </w:t>
            </w:r>
            <w:r>
              <w:rPr>
                <w:spacing w:val="-12"/>
                <w:sz w:val="18"/>
                <w:szCs w:val="18"/>
              </w:rPr>
              <w:t>负责人</w:t>
            </w:r>
            <w:r>
              <w:rPr>
                <w:rFonts w:ascii="Times New Roman" w:eastAsia="Times New Roman"/>
                <w:sz w:val="18"/>
                <w:szCs w:val="18"/>
              </w:rPr>
              <w:t>4</w:t>
            </w:r>
            <w:r>
              <w:rPr>
                <w:rFonts w:ascii="Times New Roman" w:eastAsia="Times New Roman"/>
                <w:spacing w:val="-1"/>
                <w:sz w:val="18"/>
                <w:szCs w:val="18"/>
              </w:rPr>
              <w:t xml:space="preserve"> </w:t>
            </w:r>
            <w:r>
              <w:rPr>
                <w:sz w:val="18"/>
                <w:szCs w:val="18"/>
              </w:rPr>
              <w:t>分，</w:t>
            </w:r>
            <w:r>
              <w:rPr>
                <w:spacing w:val="-11"/>
                <w:sz w:val="18"/>
                <w:szCs w:val="18"/>
              </w:rPr>
              <w:t>主要完成人</w:t>
            </w:r>
            <w:r>
              <w:rPr>
                <w:rFonts w:ascii="Times New Roman" w:eastAsia="Times New Roman"/>
                <w:sz w:val="18"/>
                <w:szCs w:val="18"/>
              </w:rPr>
              <w:t>2</w:t>
            </w:r>
            <w:r>
              <w:rPr>
                <w:spacing w:val="-6"/>
                <w:sz w:val="18"/>
                <w:szCs w:val="18"/>
              </w:rPr>
              <w:t>分，其他完成人</w:t>
            </w:r>
            <w:r>
              <w:rPr>
                <w:rFonts w:ascii="Times New Roman" w:eastAsia="Times New Roman"/>
                <w:sz w:val="18"/>
                <w:szCs w:val="18"/>
              </w:rPr>
              <w:t>1</w:t>
            </w:r>
            <w:r>
              <w:rPr>
                <w:rFonts w:ascii="Times New Roman" w:eastAsia="Times New Roman"/>
                <w:spacing w:val="1"/>
                <w:sz w:val="18"/>
                <w:szCs w:val="18"/>
              </w:rPr>
              <w:t xml:space="preserve"> </w:t>
            </w:r>
            <w:r>
              <w:rPr>
                <w:spacing w:val="-8"/>
                <w:sz w:val="18"/>
                <w:szCs w:val="18"/>
              </w:rPr>
              <w:t>分；在本局以外</w:t>
            </w:r>
            <w:r>
              <w:rPr>
                <w:rFonts w:ascii="Times New Roman" w:eastAsia="Times New Roman"/>
                <w:sz w:val="18"/>
                <w:szCs w:val="18"/>
              </w:rPr>
              <w:t>3</w:t>
            </w:r>
            <w:r>
              <w:rPr>
                <w:sz w:val="18"/>
                <w:szCs w:val="18"/>
              </w:rPr>
              <w:t>个单位（或国家重点工程建设项目）</w:t>
            </w:r>
            <w:r>
              <w:rPr>
                <w:spacing w:val="-9"/>
                <w:sz w:val="18"/>
                <w:szCs w:val="18"/>
              </w:rPr>
              <w:t>推广应用第</w:t>
            </w:r>
            <w:r>
              <w:rPr>
                <w:rFonts w:ascii="Times New Roman" w:eastAsia="Times New Roman"/>
                <w:sz w:val="18"/>
                <w:szCs w:val="18"/>
              </w:rPr>
              <w:t>1</w:t>
            </w:r>
            <w:r>
              <w:rPr>
                <w:spacing w:val="-12"/>
                <w:sz w:val="18"/>
                <w:szCs w:val="18"/>
              </w:rPr>
              <w:t>负责人</w:t>
            </w:r>
            <w:r>
              <w:rPr>
                <w:rFonts w:ascii="Times New Roman" w:eastAsia="Times New Roman"/>
                <w:sz w:val="18"/>
                <w:szCs w:val="18"/>
              </w:rPr>
              <w:t>8</w:t>
            </w:r>
            <w:r>
              <w:rPr>
                <w:rFonts w:ascii="Times New Roman" w:eastAsia="Times New Roman"/>
                <w:spacing w:val="-2"/>
                <w:sz w:val="18"/>
                <w:szCs w:val="18"/>
              </w:rPr>
              <w:t xml:space="preserve"> </w:t>
            </w:r>
            <w:r>
              <w:rPr>
                <w:spacing w:val="-9"/>
                <w:sz w:val="18"/>
                <w:szCs w:val="18"/>
              </w:rPr>
              <w:t>分，主要完成人</w:t>
            </w:r>
            <w:r>
              <w:rPr>
                <w:rFonts w:ascii="Times New Roman" w:eastAsia="Times New Roman"/>
                <w:sz w:val="18"/>
                <w:szCs w:val="18"/>
              </w:rPr>
              <w:t>4</w:t>
            </w:r>
            <w:r>
              <w:rPr>
                <w:spacing w:val="-6"/>
                <w:sz w:val="18"/>
                <w:szCs w:val="18"/>
              </w:rPr>
              <w:t>分，其他完成人</w:t>
            </w:r>
            <w:r>
              <w:rPr>
                <w:rFonts w:ascii="Times New Roman" w:eastAsia="Times New Roman"/>
                <w:sz w:val="18"/>
                <w:szCs w:val="18"/>
              </w:rPr>
              <w:t xml:space="preserve">2 </w:t>
            </w:r>
            <w:r>
              <w:rPr>
                <w:sz w:val="18"/>
                <w:szCs w:val="18"/>
              </w:rPr>
              <w:t>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9" w:hRule="atLeast"/>
          <w:jc w:val="center"/>
        </w:trPr>
        <w:tc>
          <w:tcPr>
            <w:tcW w:w="709" w:type="dxa"/>
            <w:vMerge w:val="continue"/>
            <w:tcBorders>
              <w:top w:val="nil"/>
            </w:tcBorders>
            <w:vAlign w:val="center"/>
          </w:tcPr>
          <w:p>
            <w:pPr>
              <w:rPr>
                <w:sz w:val="2"/>
                <w:szCs w:val="2"/>
              </w:rPr>
            </w:pPr>
          </w:p>
        </w:tc>
        <w:tc>
          <w:tcPr>
            <w:tcW w:w="2905" w:type="dxa"/>
            <w:tcBorders>
              <w:top w:val="single" w:color="000000" w:sz="6" w:space="0"/>
            </w:tcBorders>
            <w:vAlign w:val="center"/>
          </w:tcPr>
          <w:p>
            <w:pPr>
              <w:pStyle w:val="17"/>
              <w:rPr>
                <w:sz w:val="18"/>
                <w:szCs w:val="18"/>
              </w:rPr>
            </w:pPr>
          </w:p>
          <w:p>
            <w:pPr>
              <w:pStyle w:val="17"/>
              <w:rPr>
                <w:sz w:val="18"/>
                <w:szCs w:val="18"/>
              </w:rPr>
            </w:pPr>
            <w:r>
              <w:rPr>
                <w:spacing w:val="-6"/>
                <w:w w:val="105"/>
                <w:sz w:val="18"/>
                <w:szCs w:val="18"/>
              </w:rPr>
              <w:t>宣传作品的应用实效</w:t>
            </w:r>
          </w:p>
        </w:tc>
        <w:tc>
          <w:tcPr>
            <w:tcW w:w="532" w:type="dxa"/>
            <w:tcBorders>
              <w:top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8</w:t>
            </w:r>
          </w:p>
        </w:tc>
        <w:tc>
          <w:tcPr>
            <w:tcW w:w="6211" w:type="dxa"/>
            <w:gridSpan w:val="4"/>
            <w:tcBorders>
              <w:top w:val="single" w:color="000000" w:sz="6" w:space="0"/>
              <w:left w:val="single" w:color="000000" w:sz="6" w:space="0"/>
              <w:right w:val="single" w:color="000000" w:sz="6" w:space="0"/>
            </w:tcBorders>
            <w:vAlign w:val="center"/>
          </w:tcPr>
          <w:p>
            <w:pPr>
              <w:pStyle w:val="17"/>
              <w:rPr>
                <w:sz w:val="18"/>
                <w:szCs w:val="18"/>
              </w:rPr>
            </w:pPr>
            <w:r>
              <w:rPr>
                <w:spacing w:val="-4"/>
                <w:sz w:val="18"/>
                <w:szCs w:val="18"/>
              </w:rPr>
              <w:t>宣传作品在国家级媒体发布的，负责人</w:t>
            </w:r>
            <w:r>
              <w:rPr>
                <w:rFonts w:ascii="Times New Roman" w:eastAsia="Times New Roman"/>
                <w:sz w:val="18"/>
                <w:szCs w:val="18"/>
              </w:rPr>
              <w:t>8</w:t>
            </w:r>
            <w:r>
              <w:rPr>
                <w:rFonts w:ascii="Times New Roman" w:eastAsia="Times New Roman"/>
                <w:spacing w:val="1"/>
                <w:sz w:val="18"/>
                <w:szCs w:val="18"/>
              </w:rPr>
              <w:t xml:space="preserve"> </w:t>
            </w:r>
            <w:r>
              <w:rPr>
                <w:spacing w:val="-5"/>
                <w:sz w:val="18"/>
                <w:szCs w:val="18"/>
              </w:rPr>
              <w:t>分，其他主要完成人</w:t>
            </w:r>
            <w:r>
              <w:rPr>
                <w:rFonts w:ascii="Times New Roman" w:eastAsia="Times New Roman"/>
                <w:sz w:val="18"/>
                <w:szCs w:val="18"/>
              </w:rPr>
              <w:t>5</w:t>
            </w:r>
            <w:r>
              <w:rPr>
                <w:spacing w:val="-5"/>
                <w:sz w:val="18"/>
                <w:szCs w:val="18"/>
              </w:rPr>
              <w:t>分；在省级媒体发布的，负责人</w:t>
            </w:r>
            <w:r>
              <w:rPr>
                <w:rFonts w:ascii="Times New Roman" w:eastAsia="Times New Roman"/>
                <w:sz w:val="18"/>
                <w:szCs w:val="18"/>
              </w:rPr>
              <w:t>6</w:t>
            </w:r>
            <w:r>
              <w:rPr>
                <w:rFonts w:ascii="Times New Roman" w:eastAsia="Times New Roman"/>
                <w:spacing w:val="2"/>
                <w:sz w:val="18"/>
                <w:szCs w:val="18"/>
              </w:rPr>
              <w:t xml:space="preserve"> </w:t>
            </w:r>
            <w:r>
              <w:rPr>
                <w:spacing w:val="-5"/>
                <w:sz w:val="18"/>
                <w:szCs w:val="18"/>
              </w:rPr>
              <w:t>分，其他主要完成人</w:t>
            </w:r>
            <w:r>
              <w:rPr>
                <w:rFonts w:ascii="Times New Roman" w:eastAsia="Times New Roman"/>
                <w:sz w:val="18"/>
                <w:szCs w:val="18"/>
              </w:rPr>
              <w:t>2.5</w:t>
            </w:r>
            <w:r>
              <w:rPr>
                <w:rFonts w:ascii="Times New Roman" w:eastAsia="Times New Roman"/>
                <w:spacing w:val="2"/>
                <w:sz w:val="18"/>
                <w:szCs w:val="18"/>
              </w:rPr>
              <w:t xml:space="preserve"> </w:t>
            </w:r>
            <w:r>
              <w:rPr>
                <w:sz w:val="18"/>
                <w:szCs w:val="18"/>
              </w:rPr>
              <w:t>分；</w:t>
            </w:r>
            <w:r>
              <w:rPr>
                <w:spacing w:val="-4"/>
                <w:sz w:val="18"/>
                <w:szCs w:val="18"/>
              </w:rPr>
              <w:t>在市级媒体发布的，负责人</w:t>
            </w:r>
            <w:r>
              <w:rPr>
                <w:rFonts w:ascii="Times New Roman" w:eastAsia="Times New Roman"/>
                <w:sz w:val="18"/>
                <w:szCs w:val="18"/>
              </w:rPr>
              <w:t>3</w:t>
            </w:r>
            <w:r>
              <w:rPr>
                <w:rFonts w:ascii="Times New Roman" w:eastAsia="Times New Roman"/>
                <w:spacing w:val="-1"/>
                <w:sz w:val="18"/>
                <w:szCs w:val="18"/>
              </w:rPr>
              <w:t xml:space="preserve"> </w:t>
            </w:r>
            <w:r>
              <w:rPr>
                <w:spacing w:val="-5"/>
                <w:sz w:val="18"/>
                <w:szCs w:val="18"/>
              </w:rPr>
              <w:t xml:space="preserve">分，其他主要完成人 </w:t>
            </w:r>
            <w:r>
              <w:rPr>
                <w:rFonts w:ascii="Times New Roman" w:eastAsia="Times New Roman"/>
                <w:sz w:val="18"/>
                <w:szCs w:val="18"/>
              </w:rPr>
              <w:t>1</w:t>
            </w:r>
            <w:r>
              <w:rPr>
                <w:rFonts w:ascii="Times New Roman" w:eastAsia="Times New Roman"/>
                <w:spacing w:val="-1"/>
                <w:sz w:val="18"/>
                <w:szCs w:val="18"/>
              </w:rPr>
              <w:t xml:space="preserve"> </w:t>
            </w:r>
            <w:r>
              <w:rPr>
                <w:sz w:val="18"/>
                <w:szCs w:val="18"/>
              </w:rPr>
              <w:t>分。作品被</w:t>
            </w:r>
            <w:r>
              <w:rPr>
                <w:spacing w:val="-4"/>
                <w:sz w:val="18"/>
                <w:szCs w:val="18"/>
              </w:rPr>
              <w:t xml:space="preserve">其他主流媒体发布，负责人 </w:t>
            </w:r>
            <w:r>
              <w:rPr>
                <w:rFonts w:ascii="Times New Roman" w:eastAsia="Times New Roman"/>
                <w:sz w:val="18"/>
                <w:szCs w:val="18"/>
              </w:rPr>
              <w:t>2.5</w:t>
            </w:r>
            <w:r>
              <w:rPr>
                <w:rFonts w:ascii="Times New Roman" w:eastAsia="Times New Roman"/>
                <w:spacing w:val="-1"/>
                <w:sz w:val="18"/>
                <w:szCs w:val="18"/>
              </w:rPr>
              <w:t xml:space="preserve"> </w:t>
            </w:r>
            <w:r>
              <w:rPr>
                <w:sz w:val="18"/>
                <w:szCs w:val="18"/>
              </w:rPr>
              <w:t>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10" w:hRule="atLeast"/>
          <w:jc w:val="center"/>
        </w:trPr>
        <w:tc>
          <w:tcPr>
            <w:tcW w:w="709" w:type="dxa"/>
            <w:vMerge w:val="continue"/>
            <w:tcBorders>
              <w:top w:val="nil"/>
            </w:tcBorders>
            <w:vAlign w:val="center"/>
          </w:tcPr>
          <w:p>
            <w:pPr>
              <w:rPr>
                <w:sz w:val="2"/>
                <w:szCs w:val="2"/>
              </w:rPr>
            </w:pPr>
          </w:p>
        </w:tc>
        <w:tc>
          <w:tcPr>
            <w:tcW w:w="2905" w:type="dxa"/>
            <w:tcBorders>
              <w:bottom w:val="single" w:color="000000" w:sz="6" w:space="0"/>
            </w:tcBorders>
            <w:vAlign w:val="center"/>
          </w:tcPr>
          <w:p>
            <w:pPr>
              <w:pStyle w:val="17"/>
              <w:rPr>
                <w:sz w:val="18"/>
                <w:szCs w:val="18"/>
              </w:rPr>
            </w:pPr>
            <w:r>
              <w:rPr>
                <w:spacing w:val="-1"/>
                <w:sz w:val="18"/>
                <w:szCs w:val="18"/>
              </w:rPr>
              <w:t>建设运维的防震减灾技术系</w:t>
            </w:r>
            <w:r>
              <w:rPr>
                <w:w w:val="105"/>
                <w:sz w:val="18"/>
                <w:szCs w:val="18"/>
              </w:rPr>
              <w:t>统发挥作用情况</w:t>
            </w:r>
          </w:p>
        </w:tc>
        <w:tc>
          <w:tcPr>
            <w:tcW w:w="532" w:type="dxa"/>
            <w:tcBorders>
              <w:bottom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8</w:t>
            </w:r>
          </w:p>
        </w:tc>
        <w:tc>
          <w:tcPr>
            <w:tcW w:w="6211" w:type="dxa"/>
            <w:gridSpan w:val="4"/>
            <w:tcBorders>
              <w:left w:val="single" w:color="000000" w:sz="6" w:space="0"/>
              <w:bottom w:val="single" w:color="000000" w:sz="6" w:space="0"/>
              <w:right w:val="single" w:color="000000" w:sz="6" w:space="0"/>
            </w:tcBorders>
            <w:vAlign w:val="center"/>
          </w:tcPr>
          <w:p>
            <w:pPr>
              <w:pStyle w:val="17"/>
              <w:rPr>
                <w:sz w:val="18"/>
                <w:szCs w:val="18"/>
              </w:rPr>
            </w:pPr>
            <w:r>
              <w:rPr>
                <w:sz w:val="18"/>
                <w:szCs w:val="18"/>
              </w:rPr>
              <w:t>建设运维的防震减灾技术系统发挥重要作用，并保持较高的运行</w:t>
            </w:r>
            <w:r>
              <w:rPr>
                <w:spacing w:val="-6"/>
                <w:sz w:val="18"/>
                <w:szCs w:val="18"/>
              </w:rPr>
              <w:t xml:space="preserve">率、稳定性和可靠度，第 </w:t>
            </w:r>
            <w:r>
              <w:rPr>
                <w:rFonts w:ascii="Times New Roman" w:eastAsia="Times New Roman"/>
                <w:sz w:val="18"/>
                <w:szCs w:val="18"/>
              </w:rPr>
              <w:t>1</w:t>
            </w:r>
            <w:r>
              <w:rPr>
                <w:rFonts w:ascii="Times New Roman" w:eastAsia="Times New Roman"/>
                <w:spacing w:val="2"/>
                <w:sz w:val="18"/>
                <w:szCs w:val="18"/>
              </w:rPr>
              <w:t xml:space="preserve"> </w:t>
            </w:r>
            <w:r>
              <w:rPr>
                <w:spacing w:val="-11"/>
                <w:sz w:val="18"/>
                <w:szCs w:val="18"/>
              </w:rPr>
              <w:t>技术负责人</w:t>
            </w:r>
            <w:r>
              <w:rPr>
                <w:rFonts w:ascii="Times New Roman" w:eastAsia="Times New Roman"/>
                <w:sz w:val="18"/>
                <w:szCs w:val="18"/>
              </w:rPr>
              <w:t>8</w:t>
            </w:r>
            <w:r>
              <w:rPr>
                <w:rFonts w:ascii="Times New Roman" w:eastAsia="Times New Roman"/>
                <w:spacing w:val="2"/>
                <w:sz w:val="18"/>
                <w:szCs w:val="18"/>
              </w:rPr>
              <w:t xml:space="preserve"> </w:t>
            </w:r>
            <w:r>
              <w:rPr>
                <w:spacing w:val="-6"/>
                <w:sz w:val="18"/>
                <w:szCs w:val="18"/>
              </w:rPr>
              <w:t>分，主要完成人</w:t>
            </w:r>
            <w:r>
              <w:rPr>
                <w:rFonts w:ascii="Times New Roman" w:eastAsia="Times New Roman"/>
                <w:sz w:val="18"/>
                <w:szCs w:val="18"/>
              </w:rPr>
              <w:t>5</w:t>
            </w:r>
            <w:r>
              <w:rPr>
                <w:rFonts w:ascii="Times New Roman" w:eastAsia="Times New Roman"/>
                <w:spacing w:val="2"/>
                <w:sz w:val="18"/>
                <w:szCs w:val="18"/>
              </w:rPr>
              <w:t xml:space="preserve"> </w:t>
            </w:r>
            <w:r>
              <w:rPr>
                <w:sz w:val="18"/>
                <w:szCs w:val="18"/>
              </w:rPr>
              <w:t>分，</w:t>
            </w:r>
            <w:r>
              <w:rPr>
                <w:spacing w:val="-11"/>
                <w:sz w:val="18"/>
                <w:szCs w:val="18"/>
              </w:rPr>
              <w:t xml:space="preserve">其他完成人 </w:t>
            </w:r>
            <w:r>
              <w:rPr>
                <w:rFonts w:ascii="Times New Roman" w:eastAsia="Times New Roman"/>
                <w:sz w:val="18"/>
                <w:szCs w:val="18"/>
              </w:rPr>
              <w:t>2.5</w:t>
            </w:r>
            <w:r>
              <w:rPr>
                <w:rFonts w:ascii="Times New Roman" w:eastAsia="Times New Roman"/>
                <w:spacing w:val="3"/>
                <w:sz w:val="18"/>
                <w:szCs w:val="18"/>
              </w:rPr>
              <w:t xml:space="preserve"> </w:t>
            </w:r>
            <w:r>
              <w:rPr>
                <w:sz w:val="18"/>
                <w:szCs w:val="18"/>
              </w:rPr>
              <w:t>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30" w:hRule="atLeast"/>
          <w:jc w:val="center"/>
        </w:trPr>
        <w:tc>
          <w:tcPr>
            <w:tcW w:w="709" w:type="dxa"/>
            <w:vMerge w:val="continue"/>
            <w:tcBorders>
              <w:top w:val="nil"/>
            </w:tcBorders>
            <w:vAlign w:val="center"/>
          </w:tcPr>
          <w:p>
            <w:pPr>
              <w:rPr>
                <w:sz w:val="2"/>
                <w:szCs w:val="2"/>
              </w:rPr>
            </w:pPr>
          </w:p>
        </w:tc>
        <w:tc>
          <w:tcPr>
            <w:tcW w:w="2905" w:type="dxa"/>
            <w:tcBorders>
              <w:top w:val="single" w:color="000000" w:sz="6" w:space="0"/>
            </w:tcBorders>
            <w:vAlign w:val="center"/>
          </w:tcPr>
          <w:p>
            <w:pPr>
              <w:pStyle w:val="17"/>
              <w:rPr>
                <w:sz w:val="18"/>
                <w:szCs w:val="18"/>
              </w:rPr>
            </w:pPr>
          </w:p>
          <w:p>
            <w:pPr>
              <w:pStyle w:val="17"/>
              <w:rPr>
                <w:sz w:val="18"/>
                <w:szCs w:val="18"/>
              </w:rPr>
            </w:pPr>
          </w:p>
          <w:p>
            <w:pPr>
              <w:pStyle w:val="17"/>
              <w:rPr>
                <w:sz w:val="18"/>
                <w:szCs w:val="18"/>
              </w:rPr>
            </w:pPr>
            <w:r>
              <w:rPr>
                <w:spacing w:val="-1"/>
                <w:sz w:val="18"/>
                <w:szCs w:val="18"/>
              </w:rPr>
              <w:t>编制的技术规范、标准或法</w:t>
            </w:r>
            <w:r>
              <w:rPr>
                <w:w w:val="105"/>
                <w:sz w:val="18"/>
                <w:szCs w:val="18"/>
              </w:rPr>
              <w:t>规颁布和实施情况</w:t>
            </w:r>
          </w:p>
        </w:tc>
        <w:tc>
          <w:tcPr>
            <w:tcW w:w="532" w:type="dxa"/>
            <w:tcBorders>
              <w:top w:val="single" w:color="000000" w:sz="6" w:space="0"/>
              <w:right w:val="single" w:color="000000" w:sz="6" w:space="0"/>
            </w:tcBorders>
            <w:vAlign w:val="center"/>
          </w:tcPr>
          <w:p>
            <w:pPr>
              <w:pStyle w:val="17"/>
              <w:jc w:val="center"/>
              <w:rPr>
                <w:rFonts w:ascii="Times New Roman"/>
                <w:sz w:val="18"/>
                <w:szCs w:val="18"/>
              </w:rPr>
            </w:pPr>
            <w:r>
              <w:rPr>
                <w:rFonts w:ascii="Times New Roman"/>
                <w:w w:val="102"/>
                <w:sz w:val="18"/>
                <w:szCs w:val="18"/>
              </w:rPr>
              <w:t>8</w:t>
            </w:r>
          </w:p>
        </w:tc>
        <w:tc>
          <w:tcPr>
            <w:tcW w:w="6211" w:type="dxa"/>
            <w:gridSpan w:val="4"/>
            <w:tcBorders>
              <w:top w:val="single" w:color="000000" w:sz="6" w:space="0"/>
              <w:left w:val="single" w:color="000000" w:sz="6" w:space="0"/>
              <w:right w:val="single" w:color="000000" w:sz="6" w:space="0"/>
            </w:tcBorders>
            <w:vAlign w:val="center"/>
          </w:tcPr>
          <w:p>
            <w:pPr>
              <w:pStyle w:val="17"/>
              <w:rPr>
                <w:sz w:val="18"/>
                <w:szCs w:val="18"/>
              </w:rPr>
            </w:pPr>
            <w:r>
              <w:rPr>
                <w:sz w:val="18"/>
                <w:szCs w:val="18"/>
              </w:rPr>
              <w:t>作为负责人编制的行业（地方）以上技术规范、标准或法规得以</w:t>
            </w:r>
            <w:r>
              <w:rPr>
                <w:spacing w:val="-4"/>
                <w:sz w:val="18"/>
                <w:szCs w:val="18"/>
              </w:rPr>
              <w:t xml:space="preserve">颁布和实施，国家强制性技术规范、标准或法规 </w:t>
            </w:r>
            <w:r>
              <w:rPr>
                <w:rFonts w:ascii="Times New Roman" w:eastAsia="Times New Roman"/>
                <w:sz w:val="18"/>
                <w:szCs w:val="18"/>
              </w:rPr>
              <w:t>8</w:t>
            </w:r>
            <w:r>
              <w:rPr>
                <w:rFonts w:ascii="Times New Roman" w:eastAsia="Times New Roman"/>
                <w:spacing w:val="-3"/>
                <w:sz w:val="18"/>
                <w:szCs w:val="18"/>
              </w:rPr>
              <w:t xml:space="preserve"> </w:t>
            </w:r>
            <w:r>
              <w:rPr>
                <w:sz w:val="18"/>
                <w:szCs w:val="18"/>
              </w:rPr>
              <w:t>分；国家级推</w:t>
            </w:r>
            <w:r>
              <w:rPr>
                <w:spacing w:val="-9"/>
                <w:sz w:val="18"/>
                <w:szCs w:val="18"/>
              </w:rPr>
              <w:t xml:space="preserve">荐性技术规范、标准或法规被 </w:t>
            </w:r>
            <w:r>
              <w:rPr>
                <w:rFonts w:ascii="Times New Roman" w:eastAsia="Times New Roman"/>
                <w:spacing w:val="-3"/>
                <w:sz w:val="18"/>
                <w:szCs w:val="18"/>
              </w:rPr>
              <w:t xml:space="preserve">3 </w:t>
            </w:r>
            <w:r>
              <w:rPr>
                <w:spacing w:val="-10"/>
                <w:sz w:val="18"/>
                <w:szCs w:val="18"/>
              </w:rPr>
              <w:t xml:space="preserve">个单位采用得 </w:t>
            </w:r>
            <w:r>
              <w:rPr>
                <w:rFonts w:ascii="Times New Roman" w:eastAsia="Times New Roman"/>
                <w:spacing w:val="-3"/>
                <w:sz w:val="18"/>
                <w:szCs w:val="18"/>
              </w:rPr>
              <w:t xml:space="preserve">6 </w:t>
            </w:r>
            <w:r>
              <w:rPr>
                <w:spacing w:val="-3"/>
                <w:sz w:val="18"/>
                <w:szCs w:val="18"/>
              </w:rPr>
              <w:t>分，行业（地方）</w:t>
            </w:r>
            <w:r>
              <w:rPr>
                <w:spacing w:val="-5"/>
                <w:sz w:val="18"/>
                <w:szCs w:val="18"/>
              </w:rPr>
              <w:t xml:space="preserve">强制技术规范、标准或法规每部 </w:t>
            </w:r>
            <w:r>
              <w:rPr>
                <w:rFonts w:ascii="Times New Roman" w:eastAsia="Times New Roman"/>
                <w:sz w:val="18"/>
                <w:szCs w:val="18"/>
              </w:rPr>
              <w:t>4</w:t>
            </w:r>
            <w:r>
              <w:rPr>
                <w:rFonts w:ascii="Times New Roman" w:eastAsia="Times New Roman"/>
                <w:spacing w:val="3"/>
                <w:sz w:val="18"/>
                <w:szCs w:val="18"/>
              </w:rPr>
              <w:t xml:space="preserve"> </w:t>
            </w:r>
            <w:r>
              <w:rPr>
                <w:sz w:val="18"/>
                <w:szCs w:val="18"/>
              </w:rPr>
              <w:t>分，行业（地方）推荐性技术</w:t>
            </w:r>
            <w:r>
              <w:rPr>
                <w:spacing w:val="-6"/>
                <w:sz w:val="18"/>
                <w:szCs w:val="18"/>
              </w:rPr>
              <w:t xml:space="preserve">规范、标准或法规被 </w:t>
            </w:r>
            <w:r>
              <w:rPr>
                <w:rFonts w:ascii="Times New Roman" w:eastAsia="Times New Roman"/>
                <w:spacing w:val="-1"/>
                <w:sz w:val="18"/>
                <w:szCs w:val="18"/>
              </w:rPr>
              <w:t>3</w:t>
            </w:r>
            <w:r>
              <w:rPr>
                <w:rFonts w:ascii="Times New Roman" w:eastAsia="Times New Roman"/>
                <w:spacing w:val="-3"/>
                <w:sz w:val="18"/>
                <w:szCs w:val="18"/>
              </w:rPr>
              <w:t xml:space="preserve"> </w:t>
            </w:r>
            <w:r>
              <w:rPr>
                <w:spacing w:val="-9"/>
                <w:sz w:val="18"/>
                <w:szCs w:val="18"/>
              </w:rPr>
              <w:t xml:space="preserve">个单位采用得 </w:t>
            </w:r>
            <w:r>
              <w:rPr>
                <w:rFonts w:ascii="Times New Roman" w:eastAsia="Times New Roman"/>
                <w:sz w:val="18"/>
                <w:szCs w:val="18"/>
              </w:rPr>
              <w:t>2</w:t>
            </w:r>
            <w:r>
              <w:rPr>
                <w:rFonts w:ascii="Times New Roman" w:eastAsia="Times New Roman"/>
                <w:spacing w:val="-3"/>
                <w:sz w:val="18"/>
                <w:szCs w:val="18"/>
              </w:rPr>
              <w:t xml:space="preserve"> </w:t>
            </w:r>
            <w:r>
              <w:rPr>
                <w:sz w:val="18"/>
                <w:szCs w:val="18"/>
              </w:rPr>
              <w:t>分。主要完成人得分相应</w:t>
            </w:r>
            <w:r>
              <w:rPr>
                <w:w w:val="105"/>
                <w:sz w:val="18"/>
                <w:szCs w:val="18"/>
              </w:rPr>
              <w:t>减半计算，其他完成人得分再减半计算。</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49" w:hRule="atLeast"/>
          <w:jc w:val="center"/>
        </w:trPr>
        <w:tc>
          <w:tcPr>
            <w:tcW w:w="709" w:type="dxa"/>
            <w:vMerge w:val="continue"/>
            <w:tcBorders>
              <w:top w:val="nil"/>
            </w:tcBorders>
            <w:vAlign w:val="center"/>
          </w:tcPr>
          <w:p>
            <w:pPr>
              <w:rPr>
                <w:sz w:val="2"/>
                <w:szCs w:val="2"/>
              </w:rPr>
            </w:pPr>
          </w:p>
        </w:tc>
        <w:tc>
          <w:tcPr>
            <w:tcW w:w="2905" w:type="dxa"/>
            <w:vAlign w:val="center"/>
          </w:tcPr>
          <w:p>
            <w:pPr>
              <w:pStyle w:val="17"/>
              <w:jc w:val="both"/>
              <w:rPr>
                <w:sz w:val="18"/>
                <w:szCs w:val="18"/>
              </w:rPr>
            </w:pPr>
            <w:r>
              <w:rPr>
                <w:sz w:val="18"/>
                <w:szCs w:val="18"/>
              </w:rPr>
              <w:t>挂职基层从事扶贫、援藏援疆援青人员、地震中心站人员、测震</w:t>
            </w:r>
            <w:r>
              <w:rPr>
                <w:w w:val="105"/>
                <w:sz w:val="18"/>
                <w:szCs w:val="18"/>
              </w:rPr>
              <w:t>值班人员</w:t>
            </w:r>
          </w:p>
        </w:tc>
        <w:tc>
          <w:tcPr>
            <w:tcW w:w="532" w:type="dxa"/>
            <w:tcBorders>
              <w:right w:val="single" w:color="000000" w:sz="6" w:space="0"/>
            </w:tcBorders>
            <w:vAlign w:val="center"/>
          </w:tcPr>
          <w:p>
            <w:pPr>
              <w:pStyle w:val="17"/>
              <w:jc w:val="center"/>
              <w:rPr>
                <w:rFonts w:ascii="Times New Roman"/>
                <w:sz w:val="18"/>
                <w:szCs w:val="18"/>
              </w:rPr>
            </w:pPr>
            <w:r>
              <w:rPr>
                <w:rFonts w:ascii="Times New Roman"/>
                <w:w w:val="102"/>
                <w:sz w:val="18"/>
                <w:szCs w:val="18"/>
              </w:rPr>
              <w:t>5</w:t>
            </w:r>
          </w:p>
        </w:tc>
        <w:tc>
          <w:tcPr>
            <w:tcW w:w="6211" w:type="dxa"/>
            <w:gridSpan w:val="4"/>
            <w:tcBorders>
              <w:left w:val="single" w:color="000000" w:sz="6" w:space="0"/>
              <w:right w:val="single" w:color="000000" w:sz="6" w:space="0"/>
            </w:tcBorders>
            <w:vAlign w:val="center"/>
          </w:tcPr>
          <w:p>
            <w:pPr>
              <w:pStyle w:val="17"/>
              <w:rPr>
                <w:sz w:val="18"/>
                <w:szCs w:val="18"/>
              </w:rPr>
            </w:pPr>
            <w:r>
              <w:rPr>
                <w:spacing w:val="-8"/>
                <w:sz w:val="18"/>
                <w:szCs w:val="18"/>
              </w:rPr>
              <w:t>扶贫、</w:t>
            </w:r>
            <w:r>
              <w:rPr>
                <w:sz w:val="18"/>
                <w:szCs w:val="18"/>
              </w:rPr>
              <w:t>援藏援疆援青</w:t>
            </w:r>
            <w:r>
              <w:rPr>
                <w:spacing w:val="-8"/>
                <w:sz w:val="18"/>
                <w:szCs w:val="18"/>
              </w:rPr>
              <w:t>人员</w:t>
            </w:r>
            <w:r>
              <w:rPr>
                <w:rFonts w:ascii="Times New Roman" w:eastAsia="Times New Roman"/>
                <w:sz w:val="18"/>
                <w:szCs w:val="18"/>
              </w:rPr>
              <w:t>2.5</w:t>
            </w:r>
            <w:r>
              <w:rPr>
                <w:sz w:val="18"/>
                <w:szCs w:val="18"/>
              </w:rPr>
              <w:t>分</w:t>
            </w:r>
            <w:r>
              <w:rPr>
                <w:rFonts w:ascii="Times New Roman" w:eastAsia="Times New Roman"/>
                <w:sz w:val="18"/>
                <w:szCs w:val="18"/>
              </w:rPr>
              <w:t>/</w:t>
            </w:r>
            <w:r>
              <w:rPr>
                <w:sz w:val="18"/>
                <w:szCs w:val="18"/>
              </w:rPr>
              <w:t>年，地震中心站人</w:t>
            </w:r>
            <w:r>
              <w:rPr>
                <w:spacing w:val="-5"/>
                <w:sz w:val="18"/>
                <w:szCs w:val="18"/>
              </w:rPr>
              <w:t>员、测震值班人员</w:t>
            </w:r>
            <w:r>
              <w:rPr>
                <w:rFonts w:ascii="Times New Roman" w:eastAsia="Times New Roman"/>
                <w:sz w:val="18"/>
                <w:szCs w:val="18"/>
              </w:rPr>
              <w:t>1</w:t>
            </w:r>
            <w:r>
              <w:rPr>
                <w:sz w:val="18"/>
                <w:szCs w:val="18"/>
              </w:rPr>
              <w:t>分</w:t>
            </w:r>
            <w:r>
              <w:rPr>
                <w:rFonts w:ascii="Times New Roman" w:eastAsia="Times New Roman"/>
                <w:sz w:val="18"/>
                <w:szCs w:val="18"/>
              </w:rPr>
              <w:t>/</w:t>
            </w:r>
            <w:r>
              <w:rPr>
                <w:sz w:val="18"/>
                <w:szCs w:val="18"/>
              </w:rPr>
              <w:t>年，时间按四舍五入取整计算。</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49" w:hRule="atLeast"/>
          <w:jc w:val="center"/>
        </w:trPr>
        <w:tc>
          <w:tcPr>
            <w:tcW w:w="709" w:type="dxa"/>
            <w:vAlign w:val="center"/>
          </w:tcPr>
          <w:p>
            <w:pPr>
              <w:pStyle w:val="17"/>
            </w:pPr>
            <w:r>
              <w:t>备注</w:t>
            </w:r>
          </w:p>
        </w:tc>
        <w:tc>
          <w:tcPr>
            <w:tcW w:w="9648" w:type="dxa"/>
            <w:gridSpan w:val="6"/>
            <w:tcBorders>
              <w:right w:val="single" w:color="000000" w:sz="6" w:space="0"/>
            </w:tcBorders>
            <w:vAlign w:val="center"/>
          </w:tcPr>
          <w:p>
            <w:pPr>
              <w:pStyle w:val="17"/>
              <w:rPr>
                <w:sz w:val="18"/>
                <w:szCs w:val="18"/>
              </w:rPr>
            </w:pPr>
            <w:r>
              <w:rPr>
                <w:sz w:val="18"/>
                <w:szCs w:val="18"/>
              </w:rPr>
              <w:t>证明材料提交成果数量限定：</w:t>
            </w:r>
          </w:p>
          <w:p>
            <w:pPr>
              <w:pStyle w:val="17"/>
              <w:rPr>
                <w:sz w:val="18"/>
                <w:szCs w:val="18"/>
              </w:rPr>
            </w:pPr>
            <w:r>
              <w:rPr>
                <w:spacing w:val="-4"/>
                <w:sz w:val="18"/>
                <w:szCs w:val="18"/>
              </w:rPr>
              <w:t xml:space="preserve">科研工作加分：承担项目限 </w:t>
            </w:r>
            <w:r>
              <w:rPr>
                <w:rFonts w:ascii="Times New Roman" w:eastAsia="Times New Roman"/>
                <w:sz w:val="18"/>
                <w:szCs w:val="18"/>
              </w:rPr>
              <w:t>5</w:t>
            </w:r>
            <w:r>
              <w:rPr>
                <w:rFonts w:ascii="Times New Roman" w:eastAsia="Times New Roman"/>
                <w:spacing w:val="-3"/>
                <w:sz w:val="18"/>
                <w:szCs w:val="18"/>
              </w:rPr>
              <w:t xml:space="preserve"> </w:t>
            </w:r>
            <w:r>
              <w:rPr>
                <w:spacing w:val="-6"/>
                <w:sz w:val="18"/>
                <w:szCs w:val="18"/>
              </w:rPr>
              <w:t xml:space="preserve">项，地震现场工作限 </w:t>
            </w:r>
            <w:r>
              <w:rPr>
                <w:rFonts w:ascii="Times New Roman" w:eastAsia="Times New Roman"/>
                <w:sz w:val="18"/>
                <w:szCs w:val="18"/>
              </w:rPr>
              <w:t>5</w:t>
            </w:r>
            <w:r>
              <w:rPr>
                <w:rFonts w:ascii="Times New Roman" w:eastAsia="Times New Roman"/>
                <w:spacing w:val="-1"/>
                <w:sz w:val="18"/>
                <w:szCs w:val="18"/>
              </w:rPr>
              <w:t xml:space="preserve"> </w:t>
            </w:r>
            <w:r>
              <w:rPr>
                <w:spacing w:val="-5"/>
                <w:sz w:val="18"/>
                <w:szCs w:val="18"/>
              </w:rPr>
              <w:t xml:space="preserve">项，开发研制观测仪器软件限 </w:t>
            </w:r>
            <w:r>
              <w:rPr>
                <w:rFonts w:ascii="Times New Roman" w:eastAsia="Times New Roman"/>
                <w:sz w:val="18"/>
                <w:szCs w:val="18"/>
              </w:rPr>
              <w:t>3</w:t>
            </w:r>
            <w:r>
              <w:rPr>
                <w:rFonts w:ascii="Times New Roman" w:eastAsia="Times New Roman"/>
                <w:spacing w:val="-2"/>
                <w:sz w:val="18"/>
                <w:szCs w:val="18"/>
              </w:rPr>
              <w:t xml:space="preserve"> </w:t>
            </w:r>
            <w:r>
              <w:rPr>
                <w:sz w:val="18"/>
                <w:szCs w:val="18"/>
              </w:rPr>
              <w:t>项；</w:t>
            </w:r>
          </w:p>
          <w:p>
            <w:pPr>
              <w:pStyle w:val="17"/>
              <w:rPr>
                <w:sz w:val="18"/>
                <w:szCs w:val="18"/>
              </w:rPr>
            </w:pPr>
            <w:r>
              <w:rPr>
                <w:spacing w:val="-7"/>
                <w:sz w:val="18"/>
                <w:szCs w:val="18"/>
              </w:rPr>
              <w:t xml:space="preserve">科技成果加分：期刊上发表文章限 </w:t>
            </w:r>
            <w:r>
              <w:rPr>
                <w:rFonts w:ascii="Times New Roman" w:eastAsia="Times New Roman"/>
                <w:spacing w:val="-1"/>
                <w:sz w:val="18"/>
                <w:szCs w:val="18"/>
              </w:rPr>
              <w:t>3</w:t>
            </w:r>
            <w:r>
              <w:rPr>
                <w:rFonts w:ascii="Times New Roman" w:eastAsia="Times New Roman"/>
                <w:spacing w:val="-3"/>
                <w:sz w:val="18"/>
                <w:szCs w:val="18"/>
              </w:rPr>
              <w:t xml:space="preserve"> </w:t>
            </w:r>
            <w:r>
              <w:rPr>
                <w:spacing w:val="-5"/>
                <w:sz w:val="18"/>
                <w:szCs w:val="18"/>
              </w:rPr>
              <w:t xml:space="preserve">项，国际学术会议论文集上发表的论文限 </w:t>
            </w:r>
            <w:r>
              <w:rPr>
                <w:rFonts w:ascii="Times New Roman" w:eastAsia="Times New Roman"/>
                <w:spacing w:val="-1"/>
                <w:sz w:val="18"/>
                <w:szCs w:val="18"/>
              </w:rPr>
              <w:t>3</w:t>
            </w:r>
            <w:r>
              <w:rPr>
                <w:rFonts w:ascii="Times New Roman" w:eastAsia="Times New Roman"/>
                <w:spacing w:val="-5"/>
                <w:sz w:val="18"/>
                <w:szCs w:val="18"/>
              </w:rPr>
              <w:t xml:space="preserve"> </w:t>
            </w:r>
            <w:r>
              <w:rPr>
                <w:spacing w:val="-1"/>
                <w:sz w:val="18"/>
                <w:szCs w:val="18"/>
              </w:rPr>
              <w:t>项，出版的专著及科</w:t>
            </w:r>
            <w:r>
              <w:rPr>
                <w:spacing w:val="-13"/>
                <w:sz w:val="18"/>
                <w:szCs w:val="18"/>
              </w:rPr>
              <w:t xml:space="preserve">普作品限 </w:t>
            </w:r>
            <w:r>
              <w:rPr>
                <w:rFonts w:ascii="Times New Roman" w:eastAsia="Times New Roman"/>
                <w:spacing w:val="-2"/>
                <w:sz w:val="18"/>
                <w:szCs w:val="18"/>
              </w:rPr>
              <w:t>3</w:t>
            </w:r>
            <w:r>
              <w:rPr>
                <w:rFonts w:ascii="Times New Roman" w:eastAsia="Times New Roman"/>
                <w:spacing w:val="-3"/>
                <w:sz w:val="18"/>
                <w:szCs w:val="18"/>
              </w:rPr>
              <w:t xml:space="preserve"> </w:t>
            </w:r>
            <w:r>
              <w:rPr>
                <w:spacing w:val="-10"/>
                <w:sz w:val="18"/>
                <w:szCs w:val="18"/>
              </w:rPr>
              <w:t xml:space="preserve">项，报告限 </w:t>
            </w:r>
            <w:r>
              <w:rPr>
                <w:rFonts w:ascii="Times New Roman" w:eastAsia="Times New Roman"/>
                <w:spacing w:val="-2"/>
                <w:sz w:val="18"/>
                <w:szCs w:val="18"/>
              </w:rPr>
              <w:t>5</w:t>
            </w:r>
            <w:r>
              <w:rPr>
                <w:rFonts w:ascii="Times New Roman" w:eastAsia="Times New Roman"/>
                <w:spacing w:val="-3"/>
                <w:sz w:val="18"/>
                <w:szCs w:val="18"/>
              </w:rPr>
              <w:t xml:space="preserve"> </w:t>
            </w:r>
            <w:r>
              <w:rPr>
                <w:spacing w:val="-8"/>
                <w:sz w:val="18"/>
                <w:szCs w:val="18"/>
              </w:rPr>
              <w:t xml:space="preserve">项，专利或软件著作权限 </w:t>
            </w:r>
            <w:r>
              <w:rPr>
                <w:rFonts w:ascii="Times New Roman" w:eastAsia="Times New Roman"/>
                <w:spacing w:val="-2"/>
                <w:sz w:val="18"/>
                <w:szCs w:val="18"/>
              </w:rPr>
              <w:t>3</w:t>
            </w:r>
            <w:r>
              <w:rPr>
                <w:rFonts w:ascii="Times New Roman" w:eastAsia="Times New Roman"/>
                <w:spacing w:val="-5"/>
                <w:sz w:val="18"/>
                <w:szCs w:val="18"/>
              </w:rPr>
              <w:t xml:space="preserve"> </w:t>
            </w:r>
            <w:r>
              <w:rPr>
                <w:spacing w:val="-5"/>
                <w:sz w:val="18"/>
                <w:szCs w:val="18"/>
              </w:rPr>
              <w:t xml:space="preserve">项，技术规范、标准或法规限 </w:t>
            </w:r>
            <w:r>
              <w:rPr>
                <w:rFonts w:ascii="Times New Roman" w:eastAsia="Times New Roman"/>
                <w:spacing w:val="-1"/>
                <w:sz w:val="18"/>
                <w:szCs w:val="18"/>
              </w:rPr>
              <w:t>2</w:t>
            </w:r>
            <w:r>
              <w:rPr>
                <w:rFonts w:ascii="Times New Roman" w:eastAsia="Times New Roman"/>
                <w:spacing w:val="-3"/>
                <w:sz w:val="18"/>
                <w:szCs w:val="18"/>
              </w:rPr>
              <w:t xml:space="preserve"> </w:t>
            </w:r>
            <w:r>
              <w:rPr>
                <w:spacing w:val="-1"/>
                <w:sz w:val="18"/>
                <w:szCs w:val="18"/>
              </w:rPr>
              <w:t>项，防震减灾规</w:t>
            </w:r>
            <w:r>
              <w:rPr>
                <w:spacing w:val="-3"/>
                <w:sz w:val="18"/>
                <w:szCs w:val="18"/>
              </w:rPr>
              <w:t xml:space="preserve">划、可行性研究报告、实施方案、重点项目建议书限 </w:t>
            </w:r>
            <w:r>
              <w:rPr>
                <w:rFonts w:ascii="Times New Roman" w:eastAsia="Times New Roman"/>
                <w:sz w:val="18"/>
                <w:szCs w:val="18"/>
              </w:rPr>
              <w:t>3</w:t>
            </w:r>
            <w:r>
              <w:rPr>
                <w:rFonts w:ascii="Times New Roman" w:eastAsia="Times New Roman"/>
                <w:spacing w:val="-1"/>
                <w:sz w:val="18"/>
                <w:szCs w:val="18"/>
              </w:rPr>
              <w:t xml:space="preserve"> </w:t>
            </w:r>
            <w:r>
              <w:rPr>
                <w:sz w:val="18"/>
                <w:szCs w:val="18"/>
              </w:rPr>
              <w:t>项；</w:t>
            </w:r>
          </w:p>
          <w:p>
            <w:pPr>
              <w:pStyle w:val="17"/>
              <w:rPr>
                <w:sz w:val="18"/>
                <w:szCs w:val="18"/>
              </w:rPr>
            </w:pPr>
            <w:r>
              <w:rPr>
                <w:spacing w:val="-7"/>
                <w:sz w:val="18"/>
                <w:szCs w:val="18"/>
              </w:rPr>
              <w:t xml:space="preserve">成果效益加分：科技成果奖限 </w:t>
            </w:r>
            <w:r>
              <w:rPr>
                <w:rFonts w:ascii="Times New Roman" w:eastAsia="Times New Roman"/>
                <w:spacing w:val="-2"/>
                <w:sz w:val="18"/>
                <w:szCs w:val="18"/>
              </w:rPr>
              <w:t>5</w:t>
            </w:r>
            <w:r>
              <w:rPr>
                <w:rFonts w:ascii="Times New Roman" w:eastAsia="Times New Roman"/>
                <w:spacing w:val="-3"/>
                <w:sz w:val="18"/>
                <w:szCs w:val="18"/>
              </w:rPr>
              <w:t xml:space="preserve"> </w:t>
            </w:r>
            <w:r>
              <w:rPr>
                <w:spacing w:val="-7"/>
                <w:sz w:val="18"/>
                <w:szCs w:val="18"/>
              </w:rPr>
              <w:t xml:space="preserve">项，业务技术工作评比限 </w:t>
            </w:r>
            <w:r>
              <w:rPr>
                <w:rFonts w:ascii="Times New Roman" w:eastAsia="Times New Roman"/>
                <w:spacing w:val="-1"/>
                <w:sz w:val="18"/>
                <w:szCs w:val="18"/>
              </w:rPr>
              <w:t>5</w:t>
            </w:r>
            <w:r>
              <w:rPr>
                <w:rFonts w:ascii="Times New Roman" w:eastAsia="Times New Roman"/>
                <w:spacing w:val="-5"/>
                <w:sz w:val="18"/>
                <w:szCs w:val="18"/>
              </w:rPr>
              <w:t xml:space="preserve"> </w:t>
            </w:r>
            <w:r>
              <w:rPr>
                <w:spacing w:val="-9"/>
                <w:sz w:val="18"/>
                <w:szCs w:val="18"/>
              </w:rPr>
              <w:t xml:space="preserve">项，其他获奖限 </w:t>
            </w:r>
            <w:r>
              <w:rPr>
                <w:rFonts w:ascii="Times New Roman" w:eastAsia="Times New Roman"/>
                <w:spacing w:val="-1"/>
                <w:sz w:val="18"/>
                <w:szCs w:val="18"/>
              </w:rPr>
              <w:t>3</w:t>
            </w:r>
            <w:r>
              <w:rPr>
                <w:rFonts w:ascii="Times New Roman" w:eastAsia="Times New Roman"/>
                <w:spacing w:val="-3"/>
                <w:sz w:val="18"/>
                <w:szCs w:val="18"/>
              </w:rPr>
              <w:t xml:space="preserve"> </w:t>
            </w:r>
            <w:r>
              <w:rPr>
                <w:spacing w:val="-1"/>
                <w:sz w:val="18"/>
                <w:szCs w:val="18"/>
              </w:rPr>
              <w:t>项，论文被引用情况限</w:t>
            </w:r>
            <w:r>
              <w:rPr>
                <w:rFonts w:ascii="Times New Roman" w:eastAsia="Times New Roman"/>
                <w:sz w:val="18"/>
                <w:szCs w:val="18"/>
              </w:rPr>
              <w:t>5</w:t>
            </w:r>
            <w:r>
              <w:rPr>
                <w:rFonts w:ascii="Times New Roman" w:eastAsia="Times New Roman"/>
                <w:spacing w:val="-4"/>
                <w:sz w:val="18"/>
                <w:szCs w:val="18"/>
              </w:rPr>
              <w:t xml:space="preserve"> </w:t>
            </w:r>
            <w:r>
              <w:rPr>
                <w:spacing w:val="-3"/>
                <w:sz w:val="18"/>
                <w:szCs w:val="18"/>
              </w:rPr>
              <w:t xml:space="preserve">篇，仪器设备和软件推广应用情况限 </w:t>
            </w:r>
            <w:r>
              <w:rPr>
                <w:rFonts w:ascii="Times New Roman" w:eastAsia="Times New Roman"/>
                <w:sz w:val="18"/>
                <w:szCs w:val="18"/>
              </w:rPr>
              <w:t>2</w:t>
            </w:r>
            <w:r>
              <w:rPr>
                <w:rFonts w:ascii="Times New Roman" w:eastAsia="Times New Roman"/>
                <w:spacing w:val="-2"/>
                <w:sz w:val="18"/>
                <w:szCs w:val="18"/>
              </w:rPr>
              <w:t xml:space="preserve"> </w:t>
            </w:r>
            <w:r>
              <w:rPr>
                <w:spacing w:val="-5"/>
                <w:sz w:val="18"/>
                <w:szCs w:val="18"/>
              </w:rPr>
              <w:t xml:space="preserve">项，宣传作品应用实效限 </w:t>
            </w:r>
            <w:r>
              <w:rPr>
                <w:rFonts w:ascii="Times New Roman" w:eastAsia="Times New Roman"/>
                <w:sz w:val="18"/>
                <w:szCs w:val="18"/>
              </w:rPr>
              <w:t>2</w:t>
            </w:r>
            <w:r>
              <w:rPr>
                <w:rFonts w:ascii="Times New Roman" w:eastAsia="Times New Roman"/>
                <w:spacing w:val="-1"/>
                <w:sz w:val="18"/>
                <w:szCs w:val="18"/>
              </w:rPr>
              <w:t xml:space="preserve"> </w:t>
            </w:r>
            <w:r>
              <w:rPr>
                <w:spacing w:val="-5"/>
                <w:sz w:val="18"/>
                <w:szCs w:val="18"/>
              </w:rPr>
              <w:t xml:space="preserve">项，技术系统发挥作用情况限 </w:t>
            </w:r>
            <w:r>
              <w:rPr>
                <w:rFonts w:ascii="Times New Roman" w:eastAsia="Times New Roman"/>
                <w:sz w:val="18"/>
                <w:szCs w:val="18"/>
              </w:rPr>
              <w:t>3</w:t>
            </w:r>
            <w:r>
              <w:rPr>
                <w:spacing w:val="-3"/>
                <w:sz w:val="18"/>
                <w:szCs w:val="18"/>
              </w:rPr>
              <w:t xml:space="preserve">项，技术规范标准或法规颁布和实施情况限 </w:t>
            </w:r>
            <w:r>
              <w:rPr>
                <w:rFonts w:ascii="Times New Roman" w:eastAsia="Times New Roman"/>
                <w:sz w:val="18"/>
                <w:szCs w:val="18"/>
              </w:rPr>
              <w:t>2</w:t>
            </w:r>
            <w:r>
              <w:rPr>
                <w:rFonts w:ascii="Times New Roman" w:eastAsia="Times New Roman"/>
                <w:spacing w:val="1"/>
                <w:sz w:val="18"/>
                <w:szCs w:val="18"/>
              </w:rPr>
              <w:t xml:space="preserve"> </w:t>
            </w:r>
            <w:r>
              <w:rPr>
                <w:sz w:val="18"/>
                <w:szCs w:val="18"/>
              </w:rPr>
              <w:t>项。</w:t>
            </w:r>
          </w:p>
        </w:tc>
      </w:tr>
    </w:tbl>
    <w:p>
      <w:pPr>
        <w:spacing w:line="209" w:lineRule="exact"/>
        <w:sectPr>
          <w:pgSz w:w="11910" w:h="16840"/>
          <w:pgMar w:top="1600" w:right="500" w:bottom="1660" w:left="620" w:header="0" w:footer="1462" w:gutter="0"/>
          <w:pgNumType w:fmt="decimal"/>
          <w:cols w:space="720" w:num="1"/>
        </w:sectPr>
      </w:pPr>
    </w:p>
    <w:p>
      <w:pPr>
        <w:pStyle w:val="5"/>
        <w:jc w:val="center"/>
        <w:rPr>
          <w:sz w:val="31"/>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3161665</wp:posOffset>
                </wp:positionH>
                <wp:positionV relativeFrom="page">
                  <wp:posOffset>5302250</wp:posOffset>
                </wp:positionV>
                <wp:extent cx="1905000" cy="361315"/>
                <wp:effectExtent l="8890" t="6350" r="635" b="3810"/>
                <wp:wrapNone/>
                <wp:docPr id="4" name="任意多边形 4"/>
                <wp:cNvGraphicFramePr/>
                <a:graphic xmlns:a="http://schemas.openxmlformats.org/drawingml/2006/main">
                  <a:graphicData uri="http://schemas.microsoft.com/office/word/2010/wordprocessingShape">
                    <wps:wsp>
                      <wps:cNvSpPr/>
                      <wps:spPr bwMode="auto">
                        <a:xfrm>
                          <a:off x="0" y="0"/>
                          <a:ext cx="1905000" cy="361315"/>
                        </a:xfrm>
                        <a:custGeom>
                          <a:avLst/>
                          <a:gdLst>
                            <a:gd name="T0" fmla="+- 0 4980 4979"/>
                            <a:gd name="T1" fmla="*/ T0 w 3000"/>
                            <a:gd name="T2" fmla="+- 0 8350 8350"/>
                            <a:gd name="T3" fmla="*/ 8350 h 569"/>
                            <a:gd name="T4" fmla="+- 0 4979 4979"/>
                            <a:gd name="T5" fmla="*/ T4 w 3000"/>
                            <a:gd name="T6" fmla="+- 0 8352 8350"/>
                            <a:gd name="T7" fmla="*/ 8352 h 569"/>
                            <a:gd name="T8" fmla="+- 0 4980 4979"/>
                            <a:gd name="T9" fmla="*/ T8 w 3000"/>
                            <a:gd name="T10" fmla="+- 0 8352 8350"/>
                            <a:gd name="T11" fmla="*/ 8352 h 569"/>
                            <a:gd name="T12" fmla="+- 0 7978 4979"/>
                            <a:gd name="T13" fmla="*/ T12 w 3000"/>
                            <a:gd name="T14" fmla="+- 0 8918 8350"/>
                            <a:gd name="T15" fmla="*/ 8918 h 569"/>
                            <a:gd name="T16" fmla="+- 0 7979 4979"/>
                            <a:gd name="T17" fmla="*/ T16 w 3000"/>
                            <a:gd name="T18" fmla="+- 0 8918 8350"/>
                            <a:gd name="T19" fmla="*/ 8918 h 569"/>
                            <a:gd name="T20" fmla="+- 0 7979 4979"/>
                            <a:gd name="T21" fmla="*/ T20 w 3000"/>
                            <a:gd name="T22" fmla="+- 0 8916 8350"/>
                            <a:gd name="T23" fmla="*/ 8916 h 569"/>
                            <a:gd name="T24" fmla="+- 0 7978 4979"/>
                            <a:gd name="T25" fmla="*/ T24 w 3000"/>
                            <a:gd name="T26" fmla="+- 0 8916 8350"/>
                            <a:gd name="T27" fmla="*/ 8916 h 569"/>
                            <a:gd name="T28" fmla="+- 0 4980 4979"/>
                            <a:gd name="T29" fmla="*/ T28 w 3000"/>
                            <a:gd name="T30" fmla="+- 0 8350 8350"/>
                            <a:gd name="T31" fmla="*/ 8350 h 56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000" h="569">
                              <a:moveTo>
                                <a:pt x="1" y="0"/>
                              </a:moveTo>
                              <a:lnTo>
                                <a:pt x="0" y="2"/>
                              </a:lnTo>
                              <a:lnTo>
                                <a:pt x="1" y="2"/>
                              </a:lnTo>
                              <a:lnTo>
                                <a:pt x="2999" y="568"/>
                              </a:lnTo>
                              <a:lnTo>
                                <a:pt x="3000" y="568"/>
                              </a:lnTo>
                              <a:lnTo>
                                <a:pt x="3000" y="566"/>
                              </a:lnTo>
                              <a:lnTo>
                                <a:pt x="2999" y="566"/>
                              </a:lnTo>
                              <a:lnTo>
                                <a:pt x="1" y="0"/>
                              </a:lnTo>
                              <a:close/>
                            </a:path>
                          </a:pathLst>
                        </a:custGeom>
                        <a:solidFill>
                          <a:srgbClr val="000000"/>
                        </a:solidFill>
                        <a:ln>
                          <a:noFill/>
                        </a:ln>
                      </wps:spPr>
                      <wps:bodyPr rot="0" vert="horz" wrap="square" lIns="91440" tIns="45720" rIns="91440" bIns="45720" anchor="t" anchorCtr="false" upright="true">
                        <a:noAutofit/>
                      </wps:bodyPr>
                    </wps:wsp>
                  </a:graphicData>
                </a:graphic>
              </wp:anchor>
            </w:drawing>
          </mc:Choice>
          <mc:Fallback>
            <w:pict>
              <v:shape id="_x0000_s1026" o:spid="_x0000_s1026" o:spt="100" style="position:absolute;left:0pt;margin-left:248.95pt;margin-top:417.5pt;height:28.45pt;width:150pt;mso-position-horizontal-relative:page;mso-position-vertical-relative:page;z-index:-251655168;mso-width-relative:page;mso-height-relative:page;" fillcolor="#000000" filled="t" stroked="f" coordsize="3000,569" o:gfxdata="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" path="m1,0l0,2,1,2,2999,568,3000,568,3000,566,2999,566,1,0xe">
                <v:path o:connectlocs="635,5302250;0,5303520;635,5303520;1904365,5662930;1905000,5662930;1905000,5661660;1904365,5661660;635,5302250" o:connectangles="0,0,0,0,0,0,0,0"/>
                <v:fill on="t" focussize="0,0"/>
                <v:stroke on="f"/>
                <v:imagedata o:title=""/>
                <o:lock v:ext="edit" aspectratio="f"/>
              </v:shape>
            </w:pict>
          </mc:Fallback>
        </mc:AlternateContent>
      </w:r>
      <w:r>
        <w:rPr>
          <w:lang w:val="en-US" w:bidi="ar-SA"/>
        </w:rPr>
        <mc:AlternateContent>
          <mc:Choice Requires="wps">
            <w:drawing>
              <wp:anchor distT="0" distB="0" distL="114300" distR="114300" simplePos="0" relativeHeight="251662336" behindDoc="1" locked="0" layoutInCell="1" allowOverlap="1">
                <wp:simplePos x="0" y="0"/>
                <wp:positionH relativeFrom="page">
                  <wp:posOffset>3161665</wp:posOffset>
                </wp:positionH>
                <wp:positionV relativeFrom="page">
                  <wp:posOffset>6323330</wp:posOffset>
                </wp:positionV>
                <wp:extent cx="1905000" cy="387985"/>
                <wp:effectExtent l="8890" t="8255" r="635" b="3810"/>
                <wp:wrapNone/>
                <wp:docPr id="3" name="任意多边形 3"/>
                <wp:cNvGraphicFramePr/>
                <a:graphic xmlns:a="http://schemas.openxmlformats.org/drawingml/2006/main">
                  <a:graphicData uri="http://schemas.microsoft.com/office/word/2010/wordprocessingShape">
                    <wps:wsp>
                      <wps:cNvSpPr/>
                      <wps:spPr bwMode="auto">
                        <a:xfrm>
                          <a:off x="0" y="0"/>
                          <a:ext cx="1905000" cy="387985"/>
                        </a:xfrm>
                        <a:custGeom>
                          <a:avLst/>
                          <a:gdLst>
                            <a:gd name="T0" fmla="+- 0 4981 4979"/>
                            <a:gd name="T1" fmla="*/ T0 w 3000"/>
                            <a:gd name="T2" fmla="+- 0 9958 9958"/>
                            <a:gd name="T3" fmla="*/ 9958 h 611"/>
                            <a:gd name="T4" fmla="+- 0 4980 4979"/>
                            <a:gd name="T5" fmla="*/ T4 w 3000"/>
                            <a:gd name="T6" fmla="+- 0 9958 9958"/>
                            <a:gd name="T7" fmla="*/ 9958 h 611"/>
                            <a:gd name="T8" fmla="+- 0 4979 4979"/>
                            <a:gd name="T9" fmla="*/ T8 w 3000"/>
                            <a:gd name="T10" fmla="+- 0 9960 9958"/>
                            <a:gd name="T11" fmla="*/ 9960 h 611"/>
                            <a:gd name="T12" fmla="+- 0 4980 4979"/>
                            <a:gd name="T13" fmla="*/ T12 w 3000"/>
                            <a:gd name="T14" fmla="+- 0 9960 9958"/>
                            <a:gd name="T15" fmla="*/ 9960 h 611"/>
                            <a:gd name="T16" fmla="+- 0 7978 4979"/>
                            <a:gd name="T17" fmla="*/ T16 w 3000"/>
                            <a:gd name="T18" fmla="+- 0 10568 9958"/>
                            <a:gd name="T19" fmla="*/ 10568 h 611"/>
                            <a:gd name="T20" fmla="+- 0 7979 4979"/>
                            <a:gd name="T21" fmla="*/ T20 w 3000"/>
                            <a:gd name="T22" fmla="+- 0 10568 9958"/>
                            <a:gd name="T23" fmla="*/ 10568 h 611"/>
                            <a:gd name="T24" fmla="+- 0 7979 4979"/>
                            <a:gd name="T25" fmla="*/ T24 w 3000"/>
                            <a:gd name="T26" fmla="+- 0 10566 9958"/>
                            <a:gd name="T27" fmla="*/ 10566 h 611"/>
                            <a:gd name="T28" fmla="+- 0 7978 4979"/>
                            <a:gd name="T29" fmla="*/ T28 w 3000"/>
                            <a:gd name="T30" fmla="+- 0 10566 9958"/>
                            <a:gd name="T31" fmla="*/ 10566 h 611"/>
                            <a:gd name="T32" fmla="+- 0 4981 4979"/>
                            <a:gd name="T33" fmla="*/ T32 w 3000"/>
                            <a:gd name="T34" fmla="+- 0 9958 9958"/>
                            <a:gd name="T35" fmla="*/ 9958 h 6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3000" h="611">
                              <a:moveTo>
                                <a:pt x="2" y="0"/>
                              </a:moveTo>
                              <a:lnTo>
                                <a:pt x="1" y="0"/>
                              </a:lnTo>
                              <a:lnTo>
                                <a:pt x="0" y="2"/>
                              </a:lnTo>
                              <a:lnTo>
                                <a:pt x="1" y="2"/>
                              </a:lnTo>
                              <a:lnTo>
                                <a:pt x="2999" y="610"/>
                              </a:lnTo>
                              <a:lnTo>
                                <a:pt x="3000" y="610"/>
                              </a:lnTo>
                              <a:lnTo>
                                <a:pt x="3000" y="608"/>
                              </a:lnTo>
                              <a:lnTo>
                                <a:pt x="2999" y="608"/>
                              </a:lnTo>
                              <a:lnTo>
                                <a:pt x="2" y="0"/>
                              </a:lnTo>
                              <a:close/>
                            </a:path>
                          </a:pathLst>
                        </a:custGeom>
                        <a:solidFill>
                          <a:srgbClr val="000000"/>
                        </a:solidFill>
                        <a:ln>
                          <a:noFill/>
                        </a:ln>
                      </wps:spPr>
                      <wps:bodyPr rot="0" vert="horz" wrap="square" lIns="91440" tIns="45720" rIns="91440" bIns="45720" anchor="t" anchorCtr="false" upright="true">
                        <a:noAutofit/>
                      </wps:bodyPr>
                    </wps:wsp>
                  </a:graphicData>
                </a:graphic>
              </wp:anchor>
            </w:drawing>
          </mc:Choice>
          <mc:Fallback>
            <w:pict>
              <v:shape id="_x0000_s1026" o:spid="_x0000_s1026" o:spt="100" style="position:absolute;left:0pt;margin-left:248.95pt;margin-top:497.9pt;height:30.55pt;width:150pt;mso-position-horizontal-relative:page;mso-position-vertical-relative:page;z-index:-251654144;mso-width-relative:page;mso-height-relative:page;" fillcolor="#000000" filled="t" stroked="f" coordsize="3000,611" o:gfxdata="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" path="m2,0l1,0,0,2,1,2,2999,610,3000,610,3000,608,2999,608,2,0xe">
                <v:path o:connectlocs="1270,6323330;635,6323330;0,6324600;635,6324600;1904365,6710680;1905000,6710680;1905000,6709410;1904365,6709410;1270,6323330" o:connectangles="0,0,0,0,0,0,0,0,0"/>
                <v:fill on="t" focussize="0,0"/>
                <v:stroke on="f"/>
                <v:imagedata o:title=""/>
                <o:lock v:ext="edit" aspectratio="f"/>
              </v:shape>
            </w:pict>
          </mc:Fallback>
        </mc:AlternateContent>
      </w:r>
      <w:r>
        <w:rPr>
          <w:spacing w:val="4"/>
          <w:sz w:val="31"/>
        </w:rPr>
        <w:t>业绩条件评分标准</w:t>
      </w:r>
      <w:r>
        <w:rPr>
          <w:sz w:val="31"/>
        </w:rPr>
        <w:t>（</w:t>
      </w:r>
      <w:r>
        <w:rPr>
          <w:spacing w:val="7"/>
          <w:sz w:val="31"/>
        </w:rPr>
        <w:t>科研序列</w:t>
      </w:r>
      <w:r>
        <w:rPr>
          <w:sz w:val="31"/>
        </w:rPr>
        <w:t>）</w:t>
      </w:r>
    </w:p>
    <w:p>
      <w:pPr>
        <w:pStyle w:val="5"/>
        <w:spacing w:before="8"/>
        <w:rPr>
          <w:sz w:val="6"/>
        </w:rPr>
      </w:pPr>
    </w:p>
    <w:tbl>
      <w:tblPr>
        <w:tblStyle w:val="10"/>
        <w:tblW w:w="0" w:type="auto"/>
        <w:tblInd w:w="-3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09"/>
        <w:gridCol w:w="2883"/>
        <w:gridCol w:w="56"/>
        <w:gridCol w:w="463"/>
        <w:gridCol w:w="68"/>
        <w:gridCol w:w="1382"/>
        <w:gridCol w:w="1595"/>
        <w:gridCol w:w="889"/>
        <w:gridCol w:w="1379"/>
        <w:gridCol w:w="97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trPr>
        <w:tc>
          <w:tcPr>
            <w:tcW w:w="10399" w:type="dxa"/>
            <w:gridSpan w:val="10"/>
            <w:tcBorders>
              <w:right w:val="single" w:color="000000" w:sz="6" w:space="0"/>
            </w:tcBorders>
            <w:vAlign w:val="center"/>
          </w:tcPr>
          <w:p>
            <w:pPr>
              <w:pStyle w:val="17"/>
              <w:rPr>
                <w:sz w:val="18"/>
                <w:szCs w:val="18"/>
              </w:rPr>
            </w:pPr>
            <w:r>
              <w:rPr>
                <w:sz w:val="18"/>
                <w:szCs w:val="18"/>
              </w:rPr>
              <w:t>业绩条件总分（60 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trPr>
        <w:tc>
          <w:tcPr>
            <w:tcW w:w="10399" w:type="dxa"/>
            <w:gridSpan w:val="10"/>
            <w:tcBorders>
              <w:bottom w:val="single" w:color="000000" w:sz="6" w:space="0"/>
              <w:right w:val="single" w:color="000000" w:sz="6" w:space="0"/>
            </w:tcBorders>
            <w:vAlign w:val="center"/>
          </w:tcPr>
          <w:p>
            <w:pPr>
              <w:pStyle w:val="17"/>
              <w:rPr>
                <w:sz w:val="18"/>
                <w:szCs w:val="18"/>
              </w:rPr>
            </w:pPr>
            <w:r>
              <w:rPr>
                <w:sz w:val="18"/>
                <w:szCs w:val="18"/>
              </w:rPr>
              <w:t>业绩条件基础分（10</w:t>
            </w:r>
            <w:r>
              <w:rPr>
                <w:spacing w:val="2"/>
                <w:sz w:val="18"/>
                <w:szCs w:val="18"/>
              </w:rPr>
              <w:t xml:space="preserve"> </w:t>
            </w:r>
            <w:r>
              <w:rPr>
                <w:sz w:val="18"/>
                <w:szCs w:val="18"/>
              </w:rPr>
              <w:t>分）（</w:t>
            </w:r>
            <w:r>
              <w:rPr>
                <w:spacing w:val="-3"/>
                <w:sz w:val="18"/>
                <w:szCs w:val="18"/>
              </w:rPr>
              <w:t xml:space="preserve">满足《职称申报基本条件》能力、业绩条件要求得 </w:t>
            </w:r>
            <w:r>
              <w:rPr>
                <w:sz w:val="18"/>
                <w:szCs w:val="18"/>
              </w:rPr>
              <w:t>10 分，不满足取消资格）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trPr>
        <w:tc>
          <w:tcPr>
            <w:tcW w:w="10399" w:type="dxa"/>
            <w:gridSpan w:val="10"/>
            <w:tcBorders>
              <w:top w:val="single" w:color="000000" w:sz="6" w:space="0"/>
              <w:right w:val="single" w:color="000000" w:sz="6" w:space="0"/>
            </w:tcBorders>
            <w:vAlign w:val="center"/>
          </w:tcPr>
          <w:p>
            <w:pPr>
              <w:pStyle w:val="17"/>
              <w:rPr>
                <w:sz w:val="18"/>
                <w:szCs w:val="18"/>
              </w:rPr>
            </w:pPr>
            <w:r>
              <w:rPr>
                <w:sz w:val="18"/>
                <w:szCs w:val="18"/>
              </w:rPr>
              <w:t>业绩条件加分（50</w:t>
            </w:r>
            <w:r>
              <w:rPr>
                <w:spacing w:val="-14"/>
                <w:sz w:val="18"/>
                <w:szCs w:val="18"/>
              </w:rPr>
              <w:t xml:space="preserve"> </w:t>
            </w:r>
            <w:r>
              <w:rPr>
                <w:sz w:val="18"/>
                <w:szCs w:val="18"/>
              </w:rPr>
              <w:t>分）加满为止，破格条件不作为加分项目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trPr>
        <w:tc>
          <w:tcPr>
            <w:tcW w:w="709" w:type="dxa"/>
            <w:vMerge w:val="restart"/>
            <w:vAlign w:val="center"/>
          </w:tcPr>
          <w:p>
            <w:pPr>
              <w:pStyle w:val="17"/>
              <w:rPr>
                <w:sz w:val="18"/>
                <w:szCs w:val="18"/>
              </w:rPr>
            </w:pPr>
            <w:r>
              <w:rPr>
                <w:sz w:val="18"/>
                <w:szCs w:val="18"/>
              </w:rPr>
              <w:t>类型</w:t>
            </w:r>
          </w:p>
          <w:p>
            <w:pPr>
              <w:pStyle w:val="17"/>
              <w:jc w:val="both"/>
              <w:rPr>
                <w:sz w:val="18"/>
                <w:szCs w:val="18"/>
              </w:rPr>
            </w:pPr>
            <w:r>
              <w:rPr>
                <w:sz w:val="18"/>
                <w:szCs w:val="18"/>
              </w:rPr>
              <w:t>（上限分</w:t>
            </w:r>
            <w:r>
              <w:rPr>
                <w:spacing w:val="-4"/>
                <w:sz w:val="18"/>
                <w:szCs w:val="18"/>
              </w:rPr>
              <w:t>值</w:t>
            </w:r>
            <w:r>
              <w:rPr>
                <w:spacing w:val="-3"/>
                <w:sz w:val="18"/>
                <w:szCs w:val="18"/>
              </w:rPr>
              <w:t>）</w:t>
            </w:r>
          </w:p>
        </w:tc>
        <w:tc>
          <w:tcPr>
            <w:tcW w:w="2939" w:type="dxa"/>
            <w:gridSpan w:val="2"/>
            <w:vMerge w:val="restart"/>
            <w:vAlign w:val="center"/>
          </w:tcPr>
          <w:p>
            <w:pPr>
              <w:pStyle w:val="17"/>
              <w:rPr>
                <w:sz w:val="18"/>
                <w:szCs w:val="18"/>
              </w:rPr>
            </w:pPr>
          </w:p>
          <w:p>
            <w:pPr>
              <w:pStyle w:val="17"/>
              <w:rPr>
                <w:sz w:val="18"/>
                <w:szCs w:val="18"/>
              </w:rPr>
            </w:pPr>
            <w:r>
              <w:rPr>
                <w:sz w:val="18"/>
                <w:szCs w:val="18"/>
              </w:rPr>
              <w:t>内容</w:t>
            </w:r>
          </w:p>
        </w:tc>
        <w:tc>
          <w:tcPr>
            <w:tcW w:w="531" w:type="dxa"/>
            <w:gridSpan w:val="2"/>
            <w:vMerge w:val="restart"/>
            <w:vAlign w:val="center"/>
          </w:tcPr>
          <w:p>
            <w:pPr>
              <w:pStyle w:val="17"/>
              <w:jc w:val="both"/>
              <w:rPr>
                <w:sz w:val="18"/>
                <w:szCs w:val="18"/>
              </w:rPr>
            </w:pPr>
            <w:r>
              <w:rPr>
                <w:sz w:val="18"/>
                <w:szCs w:val="18"/>
              </w:rPr>
              <w:t>上限分</w:t>
            </w:r>
          </w:p>
          <w:p>
            <w:pPr>
              <w:pStyle w:val="17"/>
              <w:rPr>
                <w:sz w:val="18"/>
                <w:szCs w:val="18"/>
              </w:rPr>
            </w:pPr>
            <w:r>
              <w:rPr>
                <w:w w:val="102"/>
                <w:sz w:val="18"/>
                <w:szCs w:val="18"/>
              </w:rPr>
              <w:t>值</w:t>
            </w:r>
          </w:p>
        </w:tc>
        <w:tc>
          <w:tcPr>
            <w:tcW w:w="2977" w:type="dxa"/>
            <w:gridSpan w:val="2"/>
            <w:vMerge w:val="restart"/>
            <w:vAlign w:val="center"/>
          </w:tcPr>
          <w:p>
            <w:pPr>
              <w:pStyle w:val="17"/>
              <w:rPr>
                <w:sz w:val="18"/>
                <w:szCs w:val="18"/>
              </w:rPr>
            </w:pPr>
          </w:p>
          <w:p>
            <w:pPr>
              <w:pStyle w:val="17"/>
              <w:rPr>
                <w:sz w:val="18"/>
                <w:szCs w:val="18"/>
              </w:rPr>
            </w:pPr>
            <w:r>
              <w:rPr>
                <w:sz w:val="18"/>
                <w:szCs w:val="18"/>
              </w:rPr>
              <w:t>类型</w:t>
            </w:r>
          </w:p>
        </w:tc>
        <w:tc>
          <w:tcPr>
            <w:tcW w:w="3243" w:type="dxa"/>
            <w:gridSpan w:val="3"/>
            <w:tcBorders>
              <w:right w:val="single" w:color="000000" w:sz="6" w:space="0"/>
            </w:tcBorders>
            <w:vAlign w:val="center"/>
          </w:tcPr>
          <w:p>
            <w:pPr>
              <w:pStyle w:val="17"/>
              <w:rPr>
                <w:sz w:val="18"/>
                <w:szCs w:val="18"/>
              </w:rPr>
            </w:pPr>
            <w:r>
              <w:rPr>
                <w:sz w:val="18"/>
                <w:szCs w:val="18"/>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28" w:hRule="atLeast"/>
        </w:trPr>
        <w:tc>
          <w:tcPr>
            <w:tcW w:w="709" w:type="dxa"/>
            <w:vMerge w:val="continue"/>
            <w:tcBorders>
              <w:top w:val="nil"/>
            </w:tcBorders>
            <w:vAlign w:val="center"/>
          </w:tcPr>
          <w:p>
            <w:pPr>
              <w:rPr>
                <w:sz w:val="18"/>
                <w:szCs w:val="18"/>
              </w:rPr>
            </w:pPr>
          </w:p>
        </w:tc>
        <w:tc>
          <w:tcPr>
            <w:tcW w:w="2939" w:type="dxa"/>
            <w:gridSpan w:val="2"/>
            <w:vMerge w:val="continue"/>
            <w:tcBorders>
              <w:top w:val="nil"/>
            </w:tcBorders>
            <w:vAlign w:val="center"/>
          </w:tcPr>
          <w:p>
            <w:pPr>
              <w:rPr>
                <w:sz w:val="18"/>
                <w:szCs w:val="18"/>
              </w:rPr>
            </w:pPr>
          </w:p>
        </w:tc>
        <w:tc>
          <w:tcPr>
            <w:tcW w:w="531" w:type="dxa"/>
            <w:gridSpan w:val="2"/>
            <w:vMerge w:val="continue"/>
            <w:tcBorders>
              <w:top w:val="nil"/>
            </w:tcBorders>
            <w:vAlign w:val="center"/>
          </w:tcPr>
          <w:p>
            <w:pPr>
              <w:rPr>
                <w:sz w:val="18"/>
                <w:szCs w:val="18"/>
              </w:rPr>
            </w:pPr>
          </w:p>
        </w:tc>
        <w:tc>
          <w:tcPr>
            <w:tcW w:w="2977" w:type="dxa"/>
            <w:gridSpan w:val="2"/>
            <w:vMerge w:val="continue"/>
            <w:tcBorders>
              <w:top w:val="nil"/>
            </w:tcBorders>
            <w:vAlign w:val="center"/>
          </w:tcPr>
          <w:p>
            <w:pPr>
              <w:rPr>
                <w:sz w:val="18"/>
                <w:szCs w:val="18"/>
              </w:rPr>
            </w:pPr>
          </w:p>
        </w:tc>
        <w:tc>
          <w:tcPr>
            <w:tcW w:w="889" w:type="dxa"/>
            <w:vAlign w:val="center"/>
          </w:tcPr>
          <w:p>
            <w:pPr>
              <w:pStyle w:val="17"/>
              <w:rPr>
                <w:sz w:val="18"/>
                <w:szCs w:val="18"/>
              </w:rPr>
            </w:pPr>
            <w:r>
              <w:rPr>
                <w:spacing w:val="-34"/>
                <w:sz w:val="18"/>
                <w:szCs w:val="18"/>
              </w:rPr>
              <w:t xml:space="preserve">第 </w:t>
            </w:r>
            <w:r>
              <w:rPr>
                <w:spacing w:val="-1"/>
                <w:sz w:val="18"/>
                <w:szCs w:val="18"/>
              </w:rPr>
              <w:t>1</w:t>
            </w:r>
            <w:r>
              <w:rPr>
                <w:spacing w:val="-3"/>
                <w:sz w:val="18"/>
                <w:szCs w:val="18"/>
              </w:rPr>
              <w:t xml:space="preserve"> </w:t>
            </w:r>
            <w:r>
              <w:rPr>
                <w:sz w:val="18"/>
                <w:szCs w:val="18"/>
              </w:rPr>
              <w:t>负</w:t>
            </w:r>
            <w:r>
              <w:rPr>
                <w:w w:val="105"/>
                <w:sz w:val="18"/>
                <w:szCs w:val="18"/>
              </w:rPr>
              <w:t>责人</w:t>
            </w:r>
          </w:p>
        </w:tc>
        <w:tc>
          <w:tcPr>
            <w:tcW w:w="1379" w:type="dxa"/>
            <w:tcBorders>
              <w:right w:val="single" w:color="000000" w:sz="6" w:space="0"/>
            </w:tcBorders>
            <w:vAlign w:val="center"/>
          </w:tcPr>
          <w:p>
            <w:pPr>
              <w:pStyle w:val="17"/>
              <w:rPr>
                <w:sz w:val="18"/>
                <w:szCs w:val="18"/>
              </w:rPr>
            </w:pPr>
            <w:r>
              <w:rPr>
                <w:w w:val="105"/>
                <w:sz w:val="18"/>
                <w:szCs w:val="18"/>
              </w:rPr>
              <w:t>主要完成人</w:t>
            </w:r>
          </w:p>
          <w:p>
            <w:pPr>
              <w:pStyle w:val="17"/>
              <w:rPr>
                <w:sz w:val="18"/>
                <w:szCs w:val="18"/>
              </w:rPr>
            </w:pPr>
            <w:r>
              <w:rPr>
                <w:sz w:val="18"/>
                <w:szCs w:val="18"/>
              </w:rPr>
              <w:t>（</w:t>
            </w:r>
            <w:r>
              <w:rPr>
                <w:spacing w:val="-30"/>
                <w:sz w:val="18"/>
                <w:szCs w:val="18"/>
              </w:rPr>
              <w:t xml:space="preserve">前 </w:t>
            </w:r>
            <w:r>
              <w:rPr>
                <w:sz w:val="18"/>
                <w:szCs w:val="18"/>
              </w:rPr>
              <w:t>1/3）</w:t>
            </w:r>
          </w:p>
        </w:tc>
        <w:tc>
          <w:tcPr>
            <w:tcW w:w="975" w:type="dxa"/>
            <w:tcBorders>
              <w:left w:val="single" w:color="000000" w:sz="6" w:space="0"/>
              <w:right w:val="single" w:color="000000" w:sz="6" w:space="0"/>
            </w:tcBorders>
            <w:vAlign w:val="center"/>
          </w:tcPr>
          <w:p>
            <w:pPr>
              <w:pStyle w:val="17"/>
              <w:rPr>
                <w:sz w:val="18"/>
                <w:szCs w:val="18"/>
              </w:rPr>
            </w:pPr>
            <w:r>
              <w:rPr>
                <w:spacing w:val="-1"/>
                <w:sz w:val="18"/>
                <w:szCs w:val="18"/>
              </w:rPr>
              <w:t>其他完</w:t>
            </w:r>
            <w:r>
              <w:rPr>
                <w:w w:val="105"/>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 w:hRule="atLeast"/>
        </w:trPr>
        <w:tc>
          <w:tcPr>
            <w:tcW w:w="709" w:type="dxa"/>
            <w:vMerge w:val="restart"/>
            <w:vAlign w:val="center"/>
          </w:tcPr>
          <w:p>
            <w:pPr>
              <w:pStyle w:val="17"/>
              <w:jc w:val="both"/>
              <w:rPr>
                <w:sz w:val="18"/>
                <w:szCs w:val="18"/>
              </w:rPr>
            </w:pPr>
            <w:r>
              <w:rPr>
                <w:spacing w:val="-8"/>
                <w:w w:val="105"/>
                <w:sz w:val="18"/>
                <w:szCs w:val="18"/>
              </w:rPr>
              <w:t>科技工作加分</w:t>
            </w:r>
            <w:r>
              <w:rPr>
                <w:w w:val="105"/>
                <w:sz w:val="18"/>
                <w:szCs w:val="18"/>
              </w:rPr>
              <w:t>(</w:t>
            </w:r>
            <w:r>
              <w:rPr>
                <w:rFonts w:hint="eastAsia"/>
                <w:w w:val="105"/>
                <w:sz w:val="18"/>
                <w:szCs w:val="18"/>
              </w:rPr>
              <w:t>2</w:t>
            </w:r>
            <w:r>
              <w:rPr>
                <w:w w:val="105"/>
                <w:sz w:val="18"/>
                <w:szCs w:val="18"/>
              </w:rPr>
              <w:t>0)</w:t>
            </w:r>
          </w:p>
        </w:tc>
        <w:tc>
          <w:tcPr>
            <w:tcW w:w="2939" w:type="dxa"/>
            <w:gridSpan w:val="2"/>
            <w:vMerge w:val="restart"/>
            <w:tcBorders>
              <w:bottom w:val="single" w:color="000000" w:sz="6" w:space="0"/>
            </w:tcBorders>
            <w:vAlign w:val="center"/>
          </w:tcPr>
          <w:p>
            <w:pPr>
              <w:pStyle w:val="17"/>
              <w:rPr>
                <w:sz w:val="18"/>
                <w:szCs w:val="18"/>
              </w:rPr>
            </w:pPr>
            <w:r>
              <w:rPr>
                <w:spacing w:val="-1"/>
                <w:sz w:val="18"/>
                <w:szCs w:val="18"/>
              </w:rPr>
              <w:t>国家级项目</w:t>
            </w:r>
            <w:r>
              <w:rPr>
                <w:sz w:val="18"/>
                <w:szCs w:val="18"/>
              </w:rPr>
              <w:t>（国家自然科学</w:t>
            </w:r>
            <w:r>
              <w:rPr>
                <w:spacing w:val="-1"/>
                <w:sz w:val="18"/>
                <w:szCs w:val="18"/>
              </w:rPr>
              <w:t>基金、科技部、发改委和财政部的科技专项或建设项目</w:t>
            </w:r>
            <w:r>
              <w:rPr>
                <w:w w:val="105"/>
                <w:sz w:val="18"/>
                <w:szCs w:val="18"/>
              </w:rPr>
              <w:t>等）</w:t>
            </w:r>
          </w:p>
        </w:tc>
        <w:tc>
          <w:tcPr>
            <w:tcW w:w="531" w:type="dxa"/>
            <w:gridSpan w:val="2"/>
            <w:vMerge w:val="restart"/>
            <w:tcBorders>
              <w:bottom w:val="single" w:color="000000" w:sz="6" w:space="0"/>
            </w:tcBorders>
            <w:vAlign w:val="center"/>
          </w:tcPr>
          <w:p>
            <w:pPr>
              <w:pStyle w:val="17"/>
              <w:rPr>
                <w:sz w:val="18"/>
                <w:szCs w:val="18"/>
              </w:rPr>
            </w:pPr>
            <w:r>
              <w:rPr>
                <w:w w:val="105"/>
                <w:sz w:val="18"/>
                <w:szCs w:val="18"/>
              </w:rPr>
              <w:t>15</w:t>
            </w:r>
          </w:p>
        </w:tc>
        <w:tc>
          <w:tcPr>
            <w:tcW w:w="2977" w:type="dxa"/>
            <w:gridSpan w:val="2"/>
            <w:tcBorders>
              <w:bottom w:val="single" w:color="000000" w:sz="6" w:space="0"/>
            </w:tcBorders>
            <w:vAlign w:val="center"/>
          </w:tcPr>
          <w:p>
            <w:pPr>
              <w:pStyle w:val="17"/>
              <w:rPr>
                <w:sz w:val="18"/>
                <w:szCs w:val="18"/>
              </w:rPr>
            </w:pPr>
            <w:r>
              <w:rPr>
                <w:w w:val="105"/>
                <w:sz w:val="18"/>
                <w:szCs w:val="18"/>
              </w:rPr>
              <w:t>重点项目</w:t>
            </w:r>
          </w:p>
        </w:tc>
        <w:tc>
          <w:tcPr>
            <w:tcW w:w="889" w:type="dxa"/>
            <w:tcBorders>
              <w:bottom w:val="single" w:color="000000" w:sz="6" w:space="0"/>
            </w:tcBorders>
            <w:vAlign w:val="center"/>
          </w:tcPr>
          <w:p>
            <w:pPr>
              <w:pStyle w:val="17"/>
              <w:rPr>
                <w:sz w:val="18"/>
                <w:szCs w:val="18"/>
              </w:rPr>
            </w:pPr>
            <w:r>
              <w:rPr>
                <w:rFonts w:ascii="Times New Roman"/>
                <w:w w:val="105"/>
                <w:sz w:val="18"/>
                <w:szCs w:val="18"/>
              </w:rPr>
              <w:t>15</w:t>
            </w:r>
          </w:p>
        </w:tc>
        <w:tc>
          <w:tcPr>
            <w:tcW w:w="1379" w:type="dxa"/>
            <w:tcBorders>
              <w:bottom w:val="single" w:color="000000" w:sz="6" w:space="0"/>
              <w:right w:val="single" w:color="000000" w:sz="6" w:space="0"/>
            </w:tcBorders>
            <w:vAlign w:val="center"/>
          </w:tcPr>
          <w:p>
            <w:pPr>
              <w:pStyle w:val="17"/>
              <w:rPr>
                <w:sz w:val="18"/>
                <w:szCs w:val="18"/>
              </w:rPr>
            </w:pPr>
            <w:r>
              <w:rPr>
                <w:rFonts w:ascii="Times New Roman"/>
                <w:w w:val="105"/>
                <w:sz w:val="18"/>
                <w:szCs w:val="18"/>
              </w:rPr>
              <w:t>7.5</w:t>
            </w:r>
          </w:p>
        </w:tc>
        <w:tc>
          <w:tcPr>
            <w:tcW w:w="975" w:type="dxa"/>
            <w:tcBorders>
              <w:left w:val="single" w:color="000000" w:sz="6" w:space="0"/>
              <w:bottom w:val="single" w:color="000000" w:sz="6" w:space="0"/>
              <w:right w:val="single" w:color="000000" w:sz="6" w:space="0"/>
            </w:tcBorders>
            <w:vAlign w:val="center"/>
          </w:tcPr>
          <w:p>
            <w:pPr>
              <w:pStyle w:val="17"/>
              <w:rPr>
                <w:sz w:val="18"/>
                <w:szCs w:val="18"/>
              </w:rPr>
            </w:pPr>
            <w:r>
              <w:rPr>
                <w:rFonts w:ascii="Times New Roman"/>
                <w:w w:val="105"/>
                <w:sz w:val="18"/>
                <w:szCs w:val="18"/>
              </w:rPr>
              <w:t>3.75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tcBorders>
              <w:top w:val="nil"/>
            </w:tcBorders>
            <w:vAlign w:val="center"/>
          </w:tcPr>
          <w:p>
            <w:pPr>
              <w:rPr>
                <w:sz w:val="18"/>
                <w:szCs w:val="18"/>
              </w:rPr>
            </w:pPr>
          </w:p>
        </w:tc>
        <w:tc>
          <w:tcPr>
            <w:tcW w:w="2939" w:type="dxa"/>
            <w:gridSpan w:val="2"/>
            <w:vMerge w:val="continue"/>
            <w:tcBorders>
              <w:top w:val="nil"/>
              <w:bottom w:val="single" w:color="000000" w:sz="6" w:space="0"/>
            </w:tcBorders>
            <w:vAlign w:val="center"/>
          </w:tcPr>
          <w:p>
            <w:pPr>
              <w:rPr>
                <w:sz w:val="18"/>
                <w:szCs w:val="18"/>
              </w:rPr>
            </w:pPr>
          </w:p>
        </w:tc>
        <w:tc>
          <w:tcPr>
            <w:tcW w:w="531" w:type="dxa"/>
            <w:gridSpan w:val="2"/>
            <w:vMerge w:val="continue"/>
            <w:tcBorders>
              <w:top w:val="nil"/>
              <w:bottom w:val="single" w:color="000000" w:sz="6" w:space="0"/>
            </w:tcBorders>
            <w:vAlign w:val="center"/>
          </w:tcPr>
          <w:p>
            <w:pPr>
              <w:rPr>
                <w:sz w:val="18"/>
                <w:szCs w:val="18"/>
              </w:rPr>
            </w:pPr>
          </w:p>
        </w:tc>
        <w:tc>
          <w:tcPr>
            <w:tcW w:w="2977" w:type="dxa"/>
            <w:gridSpan w:val="2"/>
            <w:tcBorders>
              <w:top w:val="single" w:color="000000" w:sz="6" w:space="0"/>
            </w:tcBorders>
            <w:vAlign w:val="center"/>
          </w:tcPr>
          <w:p>
            <w:pPr>
              <w:pStyle w:val="17"/>
              <w:rPr>
                <w:sz w:val="18"/>
                <w:szCs w:val="18"/>
              </w:rPr>
            </w:pPr>
            <w:r>
              <w:rPr>
                <w:sz w:val="18"/>
                <w:szCs w:val="18"/>
              </w:rPr>
              <w:t>一级课题（面上项目）</w:t>
            </w:r>
          </w:p>
        </w:tc>
        <w:tc>
          <w:tcPr>
            <w:tcW w:w="889" w:type="dxa"/>
            <w:tcBorders>
              <w:top w:val="single" w:color="000000" w:sz="6" w:space="0"/>
            </w:tcBorders>
            <w:vAlign w:val="center"/>
          </w:tcPr>
          <w:p>
            <w:pPr>
              <w:pStyle w:val="17"/>
              <w:rPr>
                <w:sz w:val="18"/>
                <w:szCs w:val="18"/>
              </w:rPr>
            </w:pPr>
            <w:r>
              <w:rPr>
                <w:rFonts w:ascii="Times New Roman"/>
                <w:w w:val="105"/>
                <w:sz w:val="18"/>
                <w:szCs w:val="18"/>
              </w:rPr>
              <w:t>1</w:t>
            </w:r>
            <w:r>
              <w:rPr>
                <w:rFonts w:hint="eastAsia" w:ascii="Times New Roman"/>
                <w:w w:val="105"/>
                <w:sz w:val="18"/>
                <w:szCs w:val="18"/>
              </w:rPr>
              <w:t>4</w:t>
            </w:r>
          </w:p>
        </w:tc>
        <w:tc>
          <w:tcPr>
            <w:tcW w:w="1379" w:type="dxa"/>
            <w:tcBorders>
              <w:top w:val="single" w:color="000000" w:sz="6" w:space="0"/>
              <w:right w:val="single" w:color="000000" w:sz="6" w:space="0"/>
            </w:tcBorders>
            <w:vAlign w:val="center"/>
          </w:tcPr>
          <w:p>
            <w:pPr>
              <w:pStyle w:val="17"/>
              <w:rPr>
                <w:sz w:val="18"/>
                <w:szCs w:val="18"/>
              </w:rPr>
            </w:pPr>
            <w:r>
              <w:rPr>
                <w:rFonts w:hint="eastAsia" w:ascii="Times New Roman"/>
                <w:sz w:val="18"/>
                <w:szCs w:val="18"/>
              </w:rPr>
              <w:t>7</w:t>
            </w:r>
          </w:p>
        </w:tc>
        <w:tc>
          <w:tcPr>
            <w:tcW w:w="975" w:type="dxa"/>
            <w:tcBorders>
              <w:top w:val="single" w:color="000000" w:sz="6" w:space="0"/>
              <w:left w:val="single" w:color="000000" w:sz="6" w:space="0"/>
              <w:right w:val="single" w:color="000000" w:sz="6" w:space="0"/>
            </w:tcBorders>
            <w:vAlign w:val="center"/>
          </w:tcPr>
          <w:p>
            <w:pPr>
              <w:pStyle w:val="17"/>
              <w:rPr>
                <w:sz w:val="18"/>
                <w:szCs w:val="18"/>
              </w:rPr>
            </w:pPr>
            <w:r>
              <w:rPr>
                <w:rFonts w:hint="eastAsia" w:ascii="Times New Roman"/>
                <w:sz w:val="18"/>
                <w:szCs w:val="18"/>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trPr>
        <w:tc>
          <w:tcPr>
            <w:tcW w:w="709" w:type="dxa"/>
            <w:vMerge w:val="continue"/>
            <w:tcBorders>
              <w:top w:val="nil"/>
            </w:tcBorders>
            <w:vAlign w:val="center"/>
          </w:tcPr>
          <w:p>
            <w:pPr>
              <w:rPr>
                <w:sz w:val="18"/>
                <w:szCs w:val="18"/>
              </w:rPr>
            </w:pPr>
          </w:p>
        </w:tc>
        <w:tc>
          <w:tcPr>
            <w:tcW w:w="2939" w:type="dxa"/>
            <w:gridSpan w:val="2"/>
            <w:vMerge w:val="continue"/>
            <w:tcBorders>
              <w:top w:val="nil"/>
              <w:bottom w:val="single" w:color="000000" w:sz="6" w:space="0"/>
            </w:tcBorders>
            <w:vAlign w:val="center"/>
          </w:tcPr>
          <w:p>
            <w:pPr>
              <w:rPr>
                <w:sz w:val="18"/>
                <w:szCs w:val="18"/>
              </w:rPr>
            </w:pPr>
          </w:p>
        </w:tc>
        <w:tc>
          <w:tcPr>
            <w:tcW w:w="531" w:type="dxa"/>
            <w:gridSpan w:val="2"/>
            <w:vMerge w:val="continue"/>
            <w:tcBorders>
              <w:top w:val="nil"/>
              <w:bottom w:val="single" w:color="000000" w:sz="6" w:space="0"/>
            </w:tcBorders>
            <w:vAlign w:val="center"/>
          </w:tcPr>
          <w:p>
            <w:pPr>
              <w:rPr>
                <w:sz w:val="18"/>
                <w:szCs w:val="18"/>
              </w:rPr>
            </w:pPr>
          </w:p>
        </w:tc>
        <w:tc>
          <w:tcPr>
            <w:tcW w:w="2977" w:type="dxa"/>
            <w:gridSpan w:val="2"/>
            <w:vAlign w:val="center"/>
          </w:tcPr>
          <w:p>
            <w:pPr>
              <w:pStyle w:val="17"/>
              <w:rPr>
                <w:sz w:val="18"/>
                <w:szCs w:val="18"/>
              </w:rPr>
            </w:pPr>
            <w:r>
              <w:rPr>
                <w:sz w:val="18"/>
                <w:szCs w:val="18"/>
              </w:rPr>
              <w:t>二级课题（青年项目）</w:t>
            </w:r>
          </w:p>
        </w:tc>
        <w:tc>
          <w:tcPr>
            <w:tcW w:w="889" w:type="dxa"/>
            <w:vAlign w:val="center"/>
          </w:tcPr>
          <w:p>
            <w:pPr>
              <w:pStyle w:val="17"/>
              <w:rPr>
                <w:sz w:val="18"/>
                <w:szCs w:val="18"/>
              </w:rPr>
            </w:pPr>
            <w:r>
              <w:rPr>
                <w:rFonts w:hint="eastAsia" w:ascii="Times New Roman"/>
                <w:sz w:val="18"/>
                <w:szCs w:val="18"/>
              </w:rPr>
              <w:t>11</w:t>
            </w:r>
          </w:p>
        </w:tc>
        <w:tc>
          <w:tcPr>
            <w:tcW w:w="1379" w:type="dxa"/>
            <w:tcBorders>
              <w:right w:val="single" w:color="000000" w:sz="6" w:space="0"/>
            </w:tcBorders>
            <w:vAlign w:val="center"/>
          </w:tcPr>
          <w:p>
            <w:pPr>
              <w:pStyle w:val="17"/>
              <w:rPr>
                <w:sz w:val="18"/>
                <w:szCs w:val="18"/>
              </w:rPr>
            </w:pPr>
            <w:r>
              <w:rPr>
                <w:rFonts w:hint="eastAsia" w:ascii="Times New Roman"/>
                <w:w w:val="105"/>
                <w:sz w:val="18"/>
                <w:szCs w:val="18"/>
              </w:rPr>
              <w:t>6</w:t>
            </w:r>
          </w:p>
        </w:tc>
        <w:tc>
          <w:tcPr>
            <w:tcW w:w="975" w:type="dxa"/>
            <w:tcBorders>
              <w:left w:val="single" w:color="000000" w:sz="6" w:space="0"/>
              <w:right w:val="single" w:color="000000" w:sz="6" w:space="0"/>
            </w:tcBorders>
            <w:vAlign w:val="center"/>
          </w:tcPr>
          <w:p>
            <w:pPr>
              <w:pStyle w:val="17"/>
              <w:rPr>
                <w:sz w:val="18"/>
                <w:szCs w:val="18"/>
              </w:rPr>
            </w:pPr>
            <w:r>
              <w:rPr>
                <w:rFonts w:hint="eastAsia" w:ascii="Times New Roman"/>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tcBorders>
              <w:top w:val="nil"/>
            </w:tcBorders>
            <w:vAlign w:val="center"/>
          </w:tcPr>
          <w:p>
            <w:pPr>
              <w:rPr>
                <w:sz w:val="18"/>
                <w:szCs w:val="18"/>
              </w:rPr>
            </w:pPr>
          </w:p>
        </w:tc>
        <w:tc>
          <w:tcPr>
            <w:tcW w:w="2939" w:type="dxa"/>
            <w:gridSpan w:val="2"/>
            <w:vMerge w:val="continue"/>
            <w:tcBorders>
              <w:top w:val="nil"/>
              <w:bottom w:val="single" w:color="000000" w:sz="6" w:space="0"/>
            </w:tcBorders>
            <w:vAlign w:val="center"/>
          </w:tcPr>
          <w:p>
            <w:pPr>
              <w:rPr>
                <w:sz w:val="18"/>
                <w:szCs w:val="18"/>
              </w:rPr>
            </w:pPr>
          </w:p>
        </w:tc>
        <w:tc>
          <w:tcPr>
            <w:tcW w:w="531" w:type="dxa"/>
            <w:gridSpan w:val="2"/>
            <w:vMerge w:val="continue"/>
            <w:tcBorders>
              <w:top w:val="nil"/>
              <w:bottom w:val="single" w:color="000000" w:sz="6" w:space="0"/>
            </w:tcBorders>
            <w:vAlign w:val="center"/>
          </w:tcPr>
          <w:p>
            <w:pPr>
              <w:rPr>
                <w:sz w:val="18"/>
                <w:szCs w:val="18"/>
              </w:rPr>
            </w:pPr>
          </w:p>
        </w:tc>
        <w:tc>
          <w:tcPr>
            <w:tcW w:w="2977" w:type="dxa"/>
            <w:gridSpan w:val="2"/>
            <w:tcBorders>
              <w:bottom w:val="single" w:color="000000" w:sz="6" w:space="0"/>
            </w:tcBorders>
            <w:vAlign w:val="center"/>
          </w:tcPr>
          <w:p>
            <w:pPr>
              <w:pStyle w:val="17"/>
              <w:rPr>
                <w:sz w:val="18"/>
                <w:szCs w:val="18"/>
              </w:rPr>
            </w:pPr>
            <w:r>
              <w:rPr>
                <w:position w:val="-4"/>
                <w:sz w:val="18"/>
                <w:szCs w:val="18"/>
              </w:rPr>
              <w:t>三级课题</w:t>
            </w:r>
          </w:p>
        </w:tc>
        <w:tc>
          <w:tcPr>
            <w:tcW w:w="889" w:type="dxa"/>
            <w:tcBorders>
              <w:bottom w:val="single" w:color="000000" w:sz="6" w:space="0"/>
            </w:tcBorders>
            <w:vAlign w:val="center"/>
          </w:tcPr>
          <w:p>
            <w:pPr>
              <w:pStyle w:val="17"/>
              <w:rPr>
                <w:sz w:val="18"/>
                <w:szCs w:val="18"/>
              </w:rPr>
            </w:pPr>
            <w:r>
              <w:rPr>
                <w:rFonts w:hint="eastAsia" w:ascii="Times New Roman"/>
                <w:w w:val="102"/>
                <w:sz w:val="18"/>
                <w:szCs w:val="18"/>
              </w:rPr>
              <w:t>9</w:t>
            </w:r>
          </w:p>
        </w:tc>
        <w:tc>
          <w:tcPr>
            <w:tcW w:w="1379" w:type="dxa"/>
            <w:tcBorders>
              <w:bottom w:val="single" w:color="000000" w:sz="6" w:space="0"/>
              <w:right w:val="single" w:color="000000" w:sz="6" w:space="0"/>
            </w:tcBorders>
            <w:vAlign w:val="center"/>
          </w:tcPr>
          <w:p>
            <w:pPr>
              <w:pStyle w:val="17"/>
              <w:rPr>
                <w:sz w:val="18"/>
                <w:szCs w:val="18"/>
              </w:rPr>
            </w:pPr>
            <w:r>
              <w:rPr>
                <w:rFonts w:hint="eastAsia" w:ascii="Times New Roman"/>
                <w:w w:val="105"/>
                <w:sz w:val="18"/>
                <w:szCs w:val="18"/>
              </w:rPr>
              <w:t>5</w:t>
            </w:r>
          </w:p>
        </w:tc>
        <w:tc>
          <w:tcPr>
            <w:tcW w:w="975" w:type="dxa"/>
            <w:tcBorders>
              <w:left w:val="single" w:color="000000" w:sz="6" w:space="0"/>
              <w:bottom w:val="single" w:color="000000" w:sz="6" w:space="0"/>
              <w:right w:val="single" w:color="000000" w:sz="6" w:space="0"/>
            </w:tcBorders>
            <w:vAlign w:val="center"/>
          </w:tcPr>
          <w:p>
            <w:pPr>
              <w:pStyle w:val="17"/>
              <w:rPr>
                <w:sz w:val="18"/>
                <w:szCs w:val="18"/>
              </w:rPr>
            </w:pPr>
            <w:r>
              <w:rPr>
                <w:rFonts w:hint="eastAsia" w:ascii="Times New Roman"/>
                <w:w w:val="105"/>
                <w:sz w:val="18"/>
                <w:szCs w:val="18"/>
              </w:rPr>
              <w:t>2</w:t>
            </w:r>
            <w:r>
              <w:rPr>
                <w:rFonts w:ascii="Times New Roman"/>
                <w:w w:val="105"/>
                <w:sz w:val="18"/>
                <w:szCs w:val="18"/>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tcBorders>
              <w:top w:val="nil"/>
            </w:tcBorders>
            <w:vAlign w:val="center"/>
          </w:tcPr>
          <w:p>
            <w:pPr>
              <w:rPr>
                <w:sz w:val="18"/>
                <w:szCs w:val="18"/>
              </w:rPr>
            </w:pPr>
          </w:p>
        </w:tc>
        <w:tc>
          <w:tcPr>
            <w:tcW w:w="2939" w:type="dxa"/>
            <w:gridSpan w:val="2"/>
            <w:vMerge w:val="restart"/>
            <w:tcBorders>
              <w:top w:val="single" w:color="000000" w:sz="6" w:space="0"/>
            </w:tcBorders>
            <w:vAlign w:val="center"/>
          </w:tcPr>
          <w:p>
            <w:pPr>
              <w:pStyle w:val="17"/>
              <w:rPr>
                <w:sz w:val="18"/>
                <w:szCs w:val="18"/>
              </w:rPr>
            </w:pPr>
            <w:r>
              <w:rPr>
                <w:spacing w:val="-1"/>
                <w:sz w:val="18"/>
                <w:szCs w:val="18"/>
              </w:rPr>
              <w:t>省部级项目</w:t>
            </w:r>
            <w:r>
              <w:rPr>
                <w:sz w:val="18"/>
                <w:szCs w:val="18"/>
              </w:rPr>
              <w:t>（地震行业科研</w:t>
            </w:r>
            <w:r>
              <w:rPr>
                <w:spacing w:val="-1"/>
                <w:sz w:val="18"/>
                <w:szCs w:val="18"/>
              </w:rPr>
              <w:t>专项、星火计划等由中国地震局及其他部委、各省、直辖市设立的专项或建设等项</w:t>
            </w:r>
            <w:r>
              <w:rPr>
                <w:sz w:val="18"/>
                <w:szCs w:val="18"/>
              </w:rPr>
              <w:t>目）</w:t>
            </w:r>
          </w:p>
        </w:tc>
        <w:tc>
          <w:tcPr>
            <w:tcW w:w="531" w:type="dxa"/>
            <w:gridSpan w:val="2"/>
            <w:vMerge w:val="restart"/>
            <w:tcBorders>
              <w:top w:val="single" w:color="000000" w:sz="6" w:space="0"/>
            </w:tcBorders>
            <w:vAlign w:val="center"/>
          </w:tcPr>
          <w:p>
            <w:pPr>
              <w:pStyle w:val="17"/>
              <w:rPr>
                <w:sz w:val="18"/>
                <w:szCs w:val="18"/>
              </w:rPr>
            </w:pPr>
            <w:r>
              <w:rPr>
                <w:w w:val="102"/>
                <w:sz w:val="18"/>
                <w:szCs w:val="18"/>
              </w:rPr>
              <w:t>9</w:t>
            </w:r>
          </w:p>
        </w:tc>
        <w:tc>
          <w:tcPr>
            <w:tcW w:w="2977" w:type="dxa"/>
            <w:gridSpan w:val="2"/>
            <w:tcBorders>
              <w:top w:val="single" w:color="000000" w:sz="6" w:space="0"/>
            </w:tcBorders>
            <w:vAlign w:val="center"/>
          </w:tcPr>
          <w:p>
            <w:pPr>
              <w:pStyle w:val="17"/>
              <w:rPr>
                <w:sz w:val="18"/>
                <w:szCs w:val="18"/>
              </w:rPr>
            </w:pPr>
            <w:r>
              <w:rPr>
                <w:w w:val="105"/>
                <w:sz w:val="18"/>
                <w:szCs w:val="18"/>
              </w:rPr>
              <w:t>重点项目</w:t>
            </w:r>
          </w:p>
        </w:tc>
        <w:tc>
          <w:tcPr>
            <w:tcW w:w="889" w:type="dxa"/>
            <w:tcBorders>
              <w:top w:val="single" w:color="000000" w:sz="6" w:space="0"/>
            </w:tcBorders>
            <w:vAlign w:val="center"/>
          </w:tcPr>
          <w:p>
            <w:pPr>
              <w:pStyle w:val="17"/>
              <w:rPr>
                <w:sz w:val="18"/>
                <w:szCs w:val="18"/>
              </w:rPr>
            </w:pPr>
            <w:r>
              <w:rPr>
                <w:rFonts w:ascii="Times New Roman"/>
                <w:w w:val="102"/>
                <w:sz w:val="18"/>
                <w:szCs w:val="18"/>
              </w:rPr>
              <w:t>9</w:t>
            </w:r>
          </w:p>
        </w:tc>
        <w:tc>
          <w:tcPr>
            <w:tcW w:w="1379" w:type="dxa"/>
            <w:tcBorders>
              <w:top w:val="single" w:color="000000" w:sz="6" w:space="0"/>
              <w:right w:val="single" w:color="000000" w:sz="6" w:space="0"/>
            </w:tcBorders>
            <w:vAlign w:val="center"/>
          </w:tcPr>
          <w:p>
            <w:pPr>
              <w:pStyle w:val="17"/>
              <w:rPr>
                <w:sz w:val="18"/>
                <w:szCs w:val="18"/>
              </w:rPr>
            </w:pPr>
            <w:r>
              <w:rPr>
                <w:rFonts w:ascii="Times New Roman"/>
                <w:w w:val="105"/>
                <w:sz w:val="18"/>
                <w:szCs w:val="18"/>
              </w:rPr>
              <w:t>4.5</w:t>
            </w:r>
          </w:p>
        </w:tc>
        <w:tc>
          <w:tcPr>
            <w:tcW w:w="975" w:type="dxa"/>
            <w:tcBorders>
              <w:top w:val="single" w:color="000000" w:sz="6" w:space="0"/>
              <w:left w:val="single" w:color="000000" w:sz="6" w:space="0"/>
              <w:right w:val="single" w:color="000000" w:sz="6" w:space="0"/>
            </w:tcBorders>
            <w:vAlign w:val="center"/>
          </w:tcPr>
          <w:p>
            <w:pPr>
              <w:pStyle w:val="17"/>
              <w:rPr>
                <w:sz w:val="18"/>
                <w:szCs w:val="18"/>
              </w:rPr>
            </w:pPr>
            <w:r>
              <w:rPr>
                <w:rFonts w:ascii="Times New Roman"/>
                <w:w w:val="105"/>
                <w:sz w:val="18"/>
                <w:szCs w:val="18"/>
              </w:rPr>
              <w:t>2.25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tcBorders>
              <w:top w:val="nil"/>
            </w:tcBorders>
            <w:vAlign w:val="center"/>
          </w:tcPr>
          <w:p>
            <w:pPr>
              <w:rPr>
                <w:sz w:val="18"/>
                <w:szCs w:val="18"/>
              </w:rPr>
            </w:pPr>
          </w:p>
        </w:tc>
        <w:tc>
          <w:tcPr>
            <w:tcW w:w="2939" w:type="dxa"/>
            <w:gridSpan w:val="2"/>
            <w:vMerge w:val="continue"/>
            <w:tcBorders>
              <w:top w:val="nil"/>
            </w:tcBorders>
            <w:vAlign w:val="center"/>
          </w:tcPr>
          <w:p>
            <w:pPr>
              <w:rPr>
                <w:sz w:val="18"/>
                <w:szCs w:val="18"/>
              </w:rPr>
            </w:pPr>
          </w:p>
        </w:tc>
        <w:tc>
          <w:tcPr>
            <w:tcW w:w="531" w:type="dxa"/>
            <w:gridSpan w:val="2"/>
            <w:vMerge w:val="continue"/>
            <w:tcBorders>
              <w:top w:val="nil"/>
            </w:tcBorders>
            <w:vAlign w:val="center"/>
          </w:tcPr>
          <w:p>
            <w:pPr>
              <w:rPr>
                <w:sz w:val="18"/>
                <w:szCs w:val="18"/>
              </w:rPr>
            </w:pPr>
          </w:p>
        </w:tc>
        <w:tc>
          <w:tcPr>
            <w:tcW w:w="2977" w:type="dxa"/>
            <w:gridSpan w:val="2"/>
            <w:tcBorders>
              <w:bottom w:val="single" w:color="000000" w:sz="6" w:space="0"/>
            </w:tcBorders>
            <w:vAlign w:val="center"/>
          </w:tcPr>
          <w:p>
            <w:pPr>
              <w:pStyle w:val="17"/>
              <w:rPr>
                <w:sz w:val="18"/>
                <w:szCs w:val="18"/>
              </w:rPr>
            </w:pPr>
            <w:r>
              <w:rPr>
                <w:sz w:val="18"/>
                <w:szCs w:val="18"/>
              </w:rPr>
              <w:t>一级课题（面上项目）</w:t>
            </w:r>
          </w:p>
        </w:tc>
        <w:tc>
          <w:tcPr>
            <w:tcW w:w="889" w:type="dxa"/>
            <w:tcBorders>
              <w:bottom w:val="single" w:color="000000" w:sz="6" w:space="0"/>
            </w:tcBorders>
            <w:vAlign w:val="center"/>
          </w:tcPr>
          <w:p>
            <w:pPr>
              <w:pStyle w:val="17"/>
              <w:rPr>
                <w:sz w:val="18"/>
                <w:szCs w:val="18"/>
              </w:rPr>
            </w:pPr>
            <w:r>
              <w:rPr>
                <w:rFonts w:hint="eastAsia" w:ascii="Times New Roman"/>
                <w:w w:val="102"/>
                <w:sz w:val="18"/>
                <w:szCs w:val="18"/>
              </w:rPr>
              <w:t>8</w:t>
            </w:r>
          </w:p>
        </w:tc>
        <w:tc>
          <w:tcPr>
            <w:tcW w:w="1379" w:type="dxa"/>
            <w:tcBorders>
              <w:bottom w:val="single" w:color="000000" w:sz="6" w:space="0"/>
              <w:right w:val="single" w:color="000000" w:sz="6" w:space="0"/>
            </w:tcBorders>
            <w:vAlign w:val="center"/>
          </w:tcPr>
          <w:p>
            <w:pPr>
              <w:pStyle w:val="17"/>
              <w:rPr>
                <w:sz w:val="18"/>
                <w:szCs w:val="18"/>
              </w:rPr>
            </w:pPr>
            <w:r>
              <w:rPr>
                <w:rFonts w:hint="eastAsia" w:ascii="Times New Roman"/>
                <w:sz w:val="18"/>
                <w:szCs w:val="18"/>
              </w:rPr>
              <w:t>4</w:t>
            </w:r>
          </w:p>
        </w:tc>
        <w:tc>
          <w:tcPr>
            <w:tcW w:w="975" w:type="dxa"/>
            <w:tcBorders>
              <w:left w:val="single" w:color="000000" w:sz="6" w:space="0"/>
              <w:bottom w:val="single" w:color="000000" w:sz="6" w:space="0"/>
              <w:right w:val="single" w:color="000000" w:sz="6" w:space="0"/>
            </w:tcBorders>
            <w:vAlign w:val="center"/>
          </w:tcPr>
          <w:p>
            <w:pPr>
              <w:pStyle w:val="17"/>
              <w:rPr>
                <w:sz w:val="18"/>
                <w:szCs w:val="18"/>
              </w:rPr>
            </w:pPr>
            <w:r>
              <w:rPr>
                <w:rFonts w:hint="eastAsia" w:ascii="Times New Roman"/>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5" w:hRule="atLeast"/>
        </w:trPr>
        <w:tc>
          <w:tcPr>
            <w:tcW w:w="709" w:type="dxa"/>
            <w:vMerge w:val="continue"/>
            <w:tcBorders>
              <w:top w:val="nil"/>
            </w:tcBorders>
            <w:vAlign w:val="center"/>
          </w:tcPr>
          <w:p>
            <w:pPr>
              <w:rPr>
                <w:sz w:val="18"/>
                <w:szCs w:val="18"/>
              </w:rPr>
            </w:pPr>
          </w:p>
        </w:tc>
        <w:tc>
          <w:tcPr>
            <w:tcW w:w="2939" w:type="dxa"/>
            <w:gridSpan w:val="2"/>
            <w:vMerge w:val="continue"/>
            <w:tcBorders>
              <w:top w:val="nil"/>
            </w:tcBorders>
            <w:vAlign w:val="center"/>
          </w:tcPr>
          <w:p>
            <w:pPr>
              <w:rPr>
                <w:sz w:val="18"/>
                <w:szCs w:val="18"/>
              </w:rPr>
            </w:pPr>
          </w:p>
        </w:tc>
        <w:tc>
          <w:tcPr>
            <w:tcW w:w="531" w:type="dxa"/>
            <w:gridSpan w:val="2"/>
            <w:vMerge w:val="continue"/>
            <w:tcBorders>
              <w:top w:val="nil"/>
            </w:tcBorders>
            <w:vAlign w:val="center"/>
          </w:tcPr>
          <w:p>
            <w:pPr>
              <w:rPr>
                <w:sz w:val="18"/>
                <w:szCs w:val="18"/>
              </w:rPr>
            </w:pPr>
          </w:p>
        </w:tc>
        <w:tc>
          <w:tcPr>
            <w:tcW w:w="2977" w:type="dxa"/>
            <w:gridSpan w:val="2"/>
            <w:tcBorders>
              <w:top w:val="single" w:color="000000" w:sz="6" w:space="0"/>
            </w:tcBorders>
            <w:vAlign w:val="center"/>
          </w:tcPr>
          <w:p>
            <w:pPr>
              <w:pStyle w:val="17"/>
              <w:rPr>
                <w:sz w:val="18"/>
                <w:szCs w:val="18"/>
              </w:rPr>
            </w:pPr>
            <w:r>
              <w:rPr>
                <w:sz w:val="18"/>
                <w:szCs w:val="18"/>
              </w:rPr>
              <w:t>二级课题（青年项目）</w:t>
            </w:r>
          </w:p>
        </w:tc>
        <w:tc>
          <w:tcPr>
            <w:tcW w:w="889" w:type="dxa"/>
            <w:tcBorders>
              <w:top w:val="single" w:color="000000" w:sz="6" w:space="0"/>
            </w:tcBorders>
            <w:vAlign w:val="center"/>
          </w:tcPr>
          <w:p>
            <w:pPr>
              <w:pStyle w:val="17"/>
              <w:rPr>
                <w:sz w:val="18"/>
                <w:szCs w:val="18"/>
              </w:rPr>
            </w:pPr>
            <w:r>
              <w:rPr>
                <w:rFonts w:hint="eastAsia" w:ascii="Times New Roman"/>
                <w:sz w:val="18"/>
                <w:szCs w:val="18"/>
              </w:rPr>
              <w:t>7</w:t>
            </w:r>
          </w:p>
        </w:tc>
        <w:tc>
          <w:tcPr>
            <w:tcW w:w="1379" w:type="dxa"/>
            <w:tcBorders>
              <w:top w:val="single" w:color="000000" w:sz="6" w:space="0"/>
              <w:right w:val="single" w:color="000000" w:sz="6" w:space="0"/>
            </w:tcBorders>
            <w:vAlign w:val="center"/>
          </w:tcPr>
          <w:p>
            <w:pPr>
              <w:pStyle w:val="17"/>
              <w:rPr>
                <w:sz w:val="18"/>
                <w:szCs w:val="18"/>
              </w:rPr>
            </w:pPr>
            <w:r>
              <w:rPr>
                <w:rFonts w:hint="eastAsia" w:ascii="Times New Roman"/>
                <w:w w:val="105"/>
                <w:sz w:val="18"/>
                <w:szCs w:val="18"/>
              </w:rPr>
              <w:t>3</w:t>
            </w:r>
            <w:r>
              <w:rPr>
                <w:rFonts w:ascii="Times New Roman"/>
                <w:w w:val="105"/>
                <w:sz w:val="18"/>
                <w:szCs w:val="18"/>
              </w:rPr>
              <w:t>.5</w:t>
            </w:r>
          </w:p>
        </w:tc>
        <w:tc>
          <w:tcPr>
            <w:tcW w:w="975" w:type="dxa"/>
            <w:tcBorders>
              <w:top w:val="single" w:color="000000" w:sz="6" w:space="0"/>
              <w:left w:val="single" w:color="000000" w:sz="6" w:space="0"/>
              <w:right w:val="single" w:color="000000" w:sz="6" w:space="0"/>
            </w:tcBorders>
            <w:vAlign w:val="center"/>
          </w:tcPr>
          <w:p>
            <w:pPr>
              <w:pStyle w:val="17"/>
              <w:rPr>
                <w:sz w:val="18"/>
                <w:szCs w:val="18"/>
              </w:rPr>
            </w:pPr>
            <w:r>
              <w:rPr>
                <w:rFonts w:hint="eastAsia" w:ascii="Times New Roman"/>
                <w:sz w:val="18"/>
                <w:szCs w:val="18"/>
              </w:rPr>
              <w:t>1.75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tcBorders>
              <w:top w:val="nil"/>
            </w:tcBorders>
            <w:vAlign w:val="center"/>
          </w:tcPr>
          <w:p>
            <w:pPr>
              <w:rPr>
                <w:sz w:val="18"/>
                <w:szCs w:val="18"/>
              </w:rPr>
            </w:pPr>
          </w:p>
        </w:tc>
        <w:tc>
          <w:tcPr>
            <w:tcW w:w="2939" w:type="dxa"/>
            <w:gridSpan w:val="2"/>
            <w:vMerge w:val="restart"/>
            <w:tcBorders>
              <w:bottom w:val="single" w:color="000000" w:sz="6" w:space="0"/>
            </w:tcBorders>
            <w:vAlign w:val="center"/>
          </w:tcPr>
          <w:p>
            <w:pPr>
              <w:pStyle w:val="17"/>
              <w:rPr>
                <w:sz w:val="18"/>
                <w:szCs w:val="18"/>
              </w:rPr>
            </w:pPr>
            <w:r>
              <w:rPr>
                <w:w w:val="105"/>
                <w:sz w:val="18"/>
                <w:szCs w:val="18"/>
              </w:rPr>
              <w:t>厅局级项目</w:t>
            </w:r>
          </w:p>
        </w:tc>
        <w:tc>
          <w:tcPr>
            <w:tcW w:w="531" w:type="dxa"/>
            <w:gridSpan w:val="2"/>
            <w:vMerge w:val="restart"/>
            <w:tcBorders>
              <w:bottom w:val="single" w:color="000000" w:sz="6" w:space="0"/>
            </w:tcBorders>
            <w:vAlign w:val="center"/>
          </w:tcPr>
          <w:p>
            <w:pPr>
              <w:pStyle w:val="17"/>
              <w:rPr>
                <w:sz w:val="18"/>
                <w:szCs w:val="18"/>
              </w:rPr>
            </w:pPr>
            <w:r>
              <w:rPr>
                <w:w w:val="102"/>
                <w:sz w:val="18"/>
                <w:szCs w:val="18"/>
              </w:rPr>
              <w:t>5</w:t>
            </w:r>
          </w:p>
        </w:tc>
        <w:tc>
          <w:tcPr>
            <w:tcW w:w="2977" w:type="dxa"/>
            <w:gridSpan w:val="2"/>
            <w:tcBorders>
              <w:bottom w:val="single" w:color="000000" w:sz="6" w:space="0"/>
            </w:tcBorders>
            <w:vAlign w:val="center"/>
          </w:tcPr>
          <w:p>
            <w:pPr>
              <w:pStyle w:val="17"/>
              <w:rPr>
                <w:sz w:val="18"/>
                <w:szCs w:val="18"/>
              </w:rPr>
            </w:pPr>
            <w:r>
              <w:rPr>
                <w:w w:val="105"/>
                <w:sz w:val="18"/>
                <w:szCs w:val="18"/>
              </w:rPr>
              <w:t>项目验收为优秀</w:t>
            </w:r>
          </w:p>
        </w:tc>
        <w:tc>
          <w:tcPr>
            <w:tcW w:w="889" w:type="dxa"/>
            <w:tcBorders>
              <w:bottom w:val="single" w:color="000000" w:sz="6" w:space="0"/>
            </w:tcBorders>
            <w:vAlign w:val="center"/>
          </w:tcPr>
          <w:p>
            <w:pPr>
              <w:pStyle w:val="17"/>
              <w:rPr>
                <w:sz w:val="18"/>
                <w:szCs w:val="18"/>
              </w:rPr>
            </w:pPr>
            <w:r>
              <w:rPr>
                <w:rFonts w:ascii="Times New Roman"/>
                <w:w w:val="102"/>
                <w:sz w:val="18"/>
                <w:szCs w:val="18"/>
              </w:rPr>
              <w:t>5</w:t>
            </w:r>
          </w:p>
        </w:tc>
        <w:tc>
          <w:tcPr>
            <w:tcW w:w="1379" w:type="dxa"/>
            <w:tcBorders>
              <w:bottom w:val="single" w:color="000000" w:sz="6" w:space="0"/>
              <w:right w:val="single" w:color="000000" w:sz="6" w:space="0"/>
            </w:tcBorders>
            <w:vAlign w:val="center"/>
          </w:tcPr>
          <w:p>
            <w:pPr>
              <w:pStyle w:val="17"/>
              <w:rPr>
                <w:sz w:val="18"/>
                <w:szCs w:val="18"/>
              </w:rPr>
            </w:pPr>
            <w:r>
              <w:rPr>
                <w:rFonts w:ascii="Times New Roman"/>
                <w:w w:val="105"/>
                <w:sz w:val="18"/>
                <w:szCs w:val="18"/>
              </w:rPr>
              <w:t>2.5</w:t>
            </w:r>
          </w:p>
        </w:tc>
        <w:tc>
          <w:tcPr>
            <w:tcW w:w="975" w:type="dxa"/>
            <w:tcBorders>
              <w:left w:val="single" w:color="000000" w:sz="6" w:space="0"/>
              <w:bottom w:val="single" w:color="000000" w:sz="6" w:space="0"/>
              <w:right w:val="single" w:color="000000" w:sz="6" w:space="0"/>
            </w:tcBorders>
            <w:vAlign w:val="center"/>
          </w:tcPr>
          <w:p>
            <w:pPr>
              <w:pStyle w:val="17"/>
              <w:rPr>
                <w:sz w:val="18"/>
                <w:szCs w:val="18"/>
              </w:rPr>
            </w:pPr>
            <w:r>
              <w:rPr>
                <w:rFonts w:ascii="Times New Roman"/>
                <w:w w:val="105"/>
                <w:sz w:val="18"/>
                <w:szCs w:val="18"/>
              </w:rPr>
              <w:t>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trPr>
        <w:tc>
          <w:tcPr>
            <w:tcW w:w="709" w:type="dxa"/>
            <w:vMerge w:val="continue"/>
            <w:tcBorders>
              <w:top w:val="nil"/>
            </w:tcBorders>
            <w:vAlign w:val="center"/>
          </w:tcPr>
          <w:p>
            <w:pPr>
              <w:rPr>
                <w:sz w:val="18"/>
                <w:szCs w:val="18"/>
              </w:rPr>
            </w:pPr>
          </w:p>
        </w:tc>
        <w:tc>
          <w:tcPr>
            <w:tcW w:w="2939" w:type="dxa"/>
            <w:gridSpan w:val="2"/>
            <w:vMerge w:val="continue"/>
            <w:tcBorders>
              <w:top w:val="nil"/>
              <w:bottom w:val="single" w:color="000000" w:sz="6" w:space="0"/>
            </w:tcBorders>
            <w:vAlign w:val="center"/>
          </w:tcPr>
          <w:p>
            <w:pPr>
              <w:rPr>
                <w:sz w:val="18"/>
                <w:szCs w:val="18"/>
              </w:rPr>
            </w:pPr>
          </w:p>
        </w:tc>
        <w:tc>
          <w:tcPr>
            <w:tcW w:w="531" w:type="dxa"/>
            <w:gridSpan w:val="2"/>
            <w:vMerge w:val="continue"/>
            <w:tcBorders>
              <w:top w:val="nil"/>
              <w:bottom w:val="single" w:color="000000" w:sz="6" w:space="0"/>
            </w:tcBorders>
            <w:vAlign w:val="center"/>
          </w:tcPr>
          <w:p>
            <w:pPr>
              <w:rPr>
                <w:sz w:val="18"/>
                <w:szCs w:val="18"/>
              </w:rPr>
            </w:pPr>
          </w:p>
        </w:tc>
        <w:tc>
          <w:tcPr>
            <w:tcW w:w="2977" w:type="dxa"/>
            <w:gridSpan w:val="2"/>
            <w:tcBorders>
              <w:top w:val="single" w:color="000000" w:sz="6" w:space="0"/>
              <w:bottom w:val="single" w:color="000000" w:sz="6" w:space="0"/>
            </w:tcBorders>
            <w:vAlign w:val="center"/>
          </w:tcPr>
          <w:p>
            <w:pPr>
              <w:pStyle w:val="17"/>
              <w:rPr>
                <w:sz w:val="18"/>
                <w:szCs w:val="18"/>
              </w:rPr>
            </w:pPr>
            <w:r>
              <w:rPr>
                <w:w w:val="105"/>
                <w:sz w:val="18"/>
                <w:szCs w:val="18"/>
              </w:rPr>
              <w:t>项目验收为合格</w:t>
            </w:r>
          </w:p>
        </w:tc>
        <w:tc>
          <w:tcPr>
            <w:tcW w:w="889" w:type="dxa"/>
            <w:tcBorders>
              <w:top w:val="single" w:color="000000" w:sz="6" w:space="0"/>
              <w:bottom w:val="single" w:color="000000" w:sz="6" w:space="0"/>
            </w:tcBorders>
            <w:vAlign w:val="center"/>
          </w:tcPr>
          <w:p>
            <w:pPr>
              <w:pStyle w:val="17"/>
              <w:rPr>
                <w:sz w:val="18"/>
                <w:szCs w:val="18"/>
              </w:rPr>
            </w:pPr>
            <w:r>
              <w:rPr>
                <w:rFonts w:ascii="Times New Roman"/>
                <w:w w:val="102"/>
                <w:sz w:val="18"/>
                <w:szCs w:val="18"/>
              </w:rPr>
              <w:t>4</w:t>
            </w:r>
          </w:p>
        </w:tc>
        <w:tc>
          <w:tcPr>
            <w:tcW w:w="1379" w:type="dxa"/>
            <w:tcBorders>
              <w:top w:val="single" w:color="000000" w:sz="6" w:space="0"/>
              <w:bottom w:val="single" w:color="000000" w:sz="6" w:space="0"/>
              <w:right w:val="single" w:color="000000" w:sz="6" w:space="0"/>
            </w:tcBorders>
            <w:vAlign w:val="center"/>
          </w:tcPr>
          <w:p>
            <w:pPr>
              <w:pStyle w:val="17"/>
              <w:rPr>
                <w:sz w:val="18"/>
                <w:szCs w:val="18"/>
              </w:rPr>
            </w:pPr>
            <w:r>
              <w:rPr>
                <w:rFonts w:ascii="Times New Roman"/>
                <w:w w:val="102"/>
                <w:sz w:val="18"/>
                <w:szCs w:val="18"/>
              </w:rPr>
              <w:t>2</w:t>
            </w:r>
          </w:p>
        </w:tc>
        <w:tc>
          <w:tcPr>
            <w:tcW w:w="975" w:type="dxa"/>
            <w:tcBorders>
              <w:top w:val="single" w:color="000000" w:sz="6" w:space="0"/>
              <w:left w:val="single" w:color="000000" w:sz="6" w:space="0"/>
              <w:bottom w:val="single" w:color="000000" w:sz="6" w:space="0"/>
              <w:right w:val="single" w:color="000000" w:sz="6" w:space="0"/>
            </w:tcBorders>
            <w:vAlign w:val="center"/>
          </w:tcPr>
          <w:p>
            <w:pPr>
              <w:pStyle w:val="17"/>
              <w:rPr>
                <w:sz w:val="18"/>
                <w:szCs w:val="18"/>
              </w:rPr>
            </w:pPr>
            <w:r>
              <w:rPr>
                <w:rFonts w:ascii="Times New Roman"/>
                <w:w w:val="102"/>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 w:hRule="atLeast"/>
        </w:trPr>
        <w:tc>
          <w:tcPr>
            <w:tcW w:w="709" w:type="dxa"/>
            <w:vMerge w:val="continue"/>
            <w:tcBorders>
              <w:top w:val="nil"/>
            </w:tcBorders>
            <w:vAlign w:val="center"/>
          </w:tcPr>
          <w:p>
            <w:pPr>
              <w:rPr>
                <w:sz w:val="18"/>
                <w:szCs w:val="18"/>
              </w:rPr>
            </w:pPr>
          </w:p>
        </w:tc>
        <w:tc>
          <w:tcPr>
            <w:tcW w:w="2939" w:type="dxa"/>
            <w:gridSpan w:val="2"/>
            <w:tcBorders>
              <w:top w:val="single" w:color="000000" w:sz="6" w:space="0"/>
            </w:tcBorders>
            <w:vAlign w:val="center"/>
          </w:tcPr>
          <w:p>
            <w:pPr>
              <w:pStyle w:val="17"/>
              <w:rPr>
                <w:sz w:val="18"/>
                <w:szCs w:val="18"/>
              </w:rPr>
            </w:pPr>
            <w:r>
              <w:rPr>
                <w:w w:val="105"/>
                <w:sz w:val="18"/>
                <w:szCs w:val="18"/>
              </w:rPr>
              <w:t>其他项目</w:t>
            </w:r>
          </w:p>
        </w:tc>
        <w:tc>
          <w:tcPr>
            <w:tcW w:w="531" w:type="dxa"/>
            <w:gridSpan w:val="2"/>
            <w:tcBorders>
              <w:top w:val="single" w:color="000000" w:sz="6" w:space="0"/>
            </w:tcBorders>
            <w:vAlign w:val="center"/>
          </w:tcPr>
          <w:p>
            <w:pPr>
              <w:pStyle w:val="17"/>
              <w:rPr>
                <w:sz w:val="18"/>
                <w:szCs w:val="18"/>
              </w:rPr>
            </w:pPr>
            <w:r>
              <w:rPr>
                <w:w w:val="102"/>
                <w:sz w:val="18"/>
                <w:szCs w:val="18"/>
              </w:rPr>
              <w:t>3</w:t>
            </w:r>
          </w:p>
        </w:tc>
        <w:tc>
          <w:tcPr>
            <w:tcW w:w="2977" w:type="dxa"/>
            <w:gridSpan w:val="2"/>
            <w:tcBorders>
              <w:top w:val="single" w:color="000000" w:sz="6" w:space="0"/>
            </w:tcBorders>
            <w:vAlign w:val="center"/>
          </w:tcPr>
          <w:p>
            <w:pPr>
              <w:pStyle w:val="17"/>
              <w:rPr>
                <w:sz w:val="18"/>
                <w:szCs w:val="18"/>
              </w:rPr>
            </w:pPr>
            <w:r>
              <w:rPr>
                <w:w w:val="105"/>
                <w:sz w:val="18"/>
                <w:szCs w:val="18"/>
              </w:rPr>
              <w:t>其他项目</w:t>
            </w:r>
          </w:p>
        </w:tc>
        <w:tc>
          <w:tcPr>
            <w:tcW w:w="889" w:type="dxa"/>
            <w:tcBorders>
              <w:top w:val="single" w:color="000000" w:sz="6" w:space="0"/>
            </w:tcBorders>
            <w:vAlign w:val="center"/>
          </w:tcPr>
          <w:p>
            <w:pPr>
              <w:pStyle w:val="17"/>
              <w:rPr>
                <w:sz w:val="18"/>
                <w:szCs w:val="18"/>
              </w:rPr>
            </w:pPr>
            <w:r>
              <w:rPr>
                <w:rFonts w:ascii="Times New Roman"/>
                <w:w w:val="102"/>
                <w:sz w:val="18"/>
                <w:szCs w:val="18"/>
              </w:rPr>
              <w:t>3</w:t>
            </w:r>
          </w:p>
        </w:tc>
        <w:tc>
          <w:tcPr>
            <w:tcW w:w="1379" w:type="dxa"/>
            <w:tcBorders>
              <w:top w:val="single" w:color="000000" w:sz="6" w:space="0"/>
              <w:right w:val="single" w:color="000000" w:sz="6" w:space="0"/>
            </w:tcBorders>
            <w:vAlign w:val="center"/>
          </w:tcPr>
          <w:p>
            <w:pPr>
              <w:pStyle w:val="17"/>
              <w:rPr>
                <w:sz w:val="18"/>
                <w:szCs w:val="18"/>
              </w:rPr>
            </w:pPr>
            <w:r>
              <w:rPr>
                <w:rFonts w:ascii="Times New Roman"/>
                <w:w w:val="105"/>
                <w:sz w:val="18"/>
                <w:szCs w:val="18"/>
              </w:rPr>
              <w:t>1.5</w:t>
            </w:r>
          </w:p>
        </w:tc>
        <w:tc>
          <w:tcPr>
            <w:tcW w:w="975" w:type="dxa"/>
            <w:tcBorders>
              <w:top w:val="single" w:color="000000" w:sz="6" w:space="0"/>
              <w:left w:val="single" w:color="000000" w:sz="6" w:space="0"/>
              <w:right w:val="single" w:color="000000" w:sz="6" w:space="0"/>
            </w:tcBorders>
            <w:vAlign w:val="center"/>
          </w:tcPr>
          <w:p>
            <w:pPr>
              <w:pStyle w:val="17"/>
              <w:rPr>
                <w:sz w:val="18"/>
                <w:szCs w:val="18"/>
              </w:rPr>
            </w:pPr>
            <w:r>
              <w:rPr>
                <w:rFonts w:ascii="Times New Roman"/>
                <w:w w:val="105"/>
                <w:sz w:val="18"/>
                <w:szCs w:val="18"/>
              </w:rPr>
              <w:t>0.75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4" w:hRule="atLeast"/>
        </w:trPr>
        <w:tc>
          <w:tcPr>
            <w:tcW w:w="709" w:type="dxa"/>
            <w:vMerge w:val="continue"/>
            <w:tcBorders>
              <w:top w:val="nil"/>
            </w:tcBorders>
            <w:vAlign w:val="center"/>
          </w:tcPr>
          <w:p>
            <w:pPr>
              <w:rPr>
                <w:sz w:val="18"/>
                <w:szCs w:val="18"/>
              </w:rPr>
            </w:pPr>
          </w:p>
        </w:tc>
        <w:tc>
          <w:tcPr>
            <w:tcW w:w="2939" w:type="dxa"/>
            <w:gridSpan w:val="2"/>
            <w:vMerge w:val="restart"/>
            <w:tcBorders>
              <w:bottom w:val="single" w:color="000000" w:sz="6" w:space="0"/>
            </w:tcBorders>
            <w:vAlign w:val="center"/>
          </w:tcPr>
          <w:p>
            <w:pPr>
              <w:pStyle w:val="17"/>
              <w:rPr>
                <w:sz w:val="18"/>
                <w:szCs w:val="18"/>
              </w:rPr>
            </w:pPr>
            <w:r>
              <w:rPr>
                <w:spacing w:val="-3"/>
                <w:w w:val="105"/>
                <w:sz w:val="18"/>
                <w:szCs w:val="18"/>
              </w:rPr>
              <w:t>作为技术骨干，负责或参与</w:t>
            </w:r>
            <w:r>
              <w:rPr>
                <w:spacing w:val="-2"/>
                <w:w w:val="105"/>
                <w:sz w:val="18"/>
                <w:szCs w:val="18"/>
              </w:rPr>
              <w:t>监测预报预警、震害防御系</w:t>
            </w:r>
            <w:r>
              <w:rPr>
                <w:spacing w:val="-8"/>
                <w:sz w:val="18"/>
                <w:szCs w:val="18"/>
              </w:rPr>
              <w:t>统、应急响应等系统的设计、</w:t>
            </w:r>
            <w:r>
              <w:rPr>
                <w:spacing w:val="-3"/>
                <w:w w:val="105"/>
                <w:sz w:val="18"/>
                <w:szCs w:val="18"/>
              </w:rPr>
              <w:t>建设和运维</w:t>
            </w:r>
          </w:p>
        </w:tc>
        <w:tc>
          <w:tcPr>
            <w:tcW w:w="531" w:type="dxa"/>
            <w:gridSpan w:val="2"/>
            <w:vMerge w:val="restart"/>
            <w:tcBorders>
              <w:bottom w:val="single" w:color="000000" w:sz="6" w:space="0"/>
            </w:tcBorders>
            <w:vAlign w:val="center"/>
          </w:tcPr>
          <w:p>
            <w:pPr>
              <w:pStyle w:val="17"/>
              <w:rPr>
                <w:sz w:val="18"/>
                <w:szCs w:val="18"/>
              </w:rPr>
            </w:pPr>
            <w:r>
              <w:rPr>
                <w:w w:val="102"/>
                <w:sz w:val="18"/>
                <w:szCs w:val="18"/>
              </w:rPr>
              <w:t>4</w:t>
            </w:r>
          </w:p>
        </w:tc>
        <w:tc>
          <w:tcPr>
            <w:tcW w:w="2977" w:type="dxa"/>
            <w:gridSpan w:val="2"/>
            <w:vMerge w:val="restart"/>
            <w:vAlign w:val="center"/>
          </w:tcPr>
          <w:p>
            <w:pPr>
              <w:pStyle w:val="17"/>
              <w:rPr>
                <w:sz w:val="18"/>
                <w:szCs w:val="18"/>
              </w:rPr>
            </w:pPr>
            <w:r>
              <w:rPr>
                <w:sz w:val="18"/>
                <w:szCs w:val="18"/>
              </w:rPr>
              <w:t>类型</w:t>
            </w:r>
          </w:p>
        </w:tc>
        <w:tc>
          <w:tcPr>
            <w:tcW w:w="889" w:type="dxa"/>
            <w:tcBorders>
              <w:bottom w:val="single" w:color="000000" w:sz="6" w:space="0"/>
            </w:tcBorders>
            <w:vAlign w:val="center"/>
          </w:tcPr>
          <w:p>
            <w:pPr>
              <w:pStyle w:val="17"/>
              <w:rPr>
                <w:sz w:val="18"/>
                <w:szCs w:val="18"/>
              </w:rPr>
            </w:pPr>
            <w:r>
              <w:rPr>
                <w:w w:val="105"/>
                <w:sz w:val="18"/>
                <w:szCs w:val="18"/>
              </w:rPr>
              <w:t>负责人</w:t>
            </w:r>
          </w:p>
        </w:tc>
        <w:tc>
          <w:tcPr>
            <w:tcW w:w="2354" w:type="dxa"/>
            <w:gridSpan w:val="2"/>
            <w:tcBorders>
              <w:bottom w:val="single" w:color="000000" w:sz="6" w:space="0"/>
              <w:right w:val="single" w:color="000000" w:sz="6" w:space="0"/>
            </w:tcBorders>
            <w:vAlign w:val="center"/>
          </w:tcPr>
          <w:p>
            <w:pPr>
              <w:pStyle w:val="17"/>
              <w:rPr>
                <w:sz w:val="18"/>
                <w:szCs w:val="18"/>
              </w:rPr>
            </w:pPr>
            <w:r>
              <w:rPr>
                <w:w w:val="105"/>
                <w:sz w:val="18"/>
                <w:szCs w:val="18"/>
              </w:rPr>
              <w:t>其他完成人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7" w:hRule="atLeast"/>
        </w:trPr>
        <w:tc>
          <w:tcPr>
            <w:tcW w:w="709" w:type="dxa"/>
            <w:vMerge w:val="continue"/>
            <w:tcBorders>
              <w:top w:val="nil"/>
            </w:tcBorders>
            <w:vAlign w:val="center"/>
          </w:tcPr>
          <w:p>
            <w:pPr>
              <w:rPr>
                <w:sz w:val="18"/>
                <w:szCs w:val="18"/>
              </w:rPr>
            </w:pPr>
          </w:p>
        </w:tc>
        <w:tc>
          <w:tcPr>
            <w:tcW w:w="2939" w:type="dxa"/>
            <w:gridSpan w:val="2"/>
            <w:vMerge w:val="continue"/>
            <w:tcBorders>
              <w:top w:val="nil"/>
              <w:bottom w:val="single" w:color="000000" w:sz="6" w:space="0"/>
            </w:tcBorders>
            <w:vAlign w:val="center"/>
          </w:tcPr>
          <w:p>
            <w:pPr>
              <w:rPr>
                <w:sz w:val="18"/>
                <w:szCs w:val="18"/>
              </w:rPr>
            </w:pPr>
          </w:p>
        </w:tc>
        <w:tc>
          <w:tcPr>
            <w:tcW w:w="531" w:type="dxa"/>
            <w:gridSpan w:val="2"/>
            <w:vMerge w:val="continue"/>
            <w:tcBorders>
              <w:top w:val="nil"/>
              <w:bottom w:val="single" w:color="000000" w:sz="6" w:space="0"/>
            </w:tcBorders>
            <w:vAlign w:val="center"/>
          </w:tcPr>
          <w:p>
            <w:pPr>
              <w:rPr>
                <w:sz w:val="18"/>
                <w:szCs w:val="18"/>
              </w:rPr>
            </w:pPr>
          </w:p>
        </w:tc>
        <w:tc>
          <w:tcPr>
            <w:tcW w:w="2977" w:type="dxa"/>
            <w:gridSpan w:val="2"/>
            <w:vMerge w:val="continue"/>
            <w:tcBorders>
              <w:bottom w:val="single" w:color="000000" w:sz="6" w:space="0"/>
            </w:tcBorders>
            <w:vAlign w:val="center"/>
          </w:tcPr>
          <w:p>
            <w:pPr>
              <w:pStyle w:val="17"/>
              <w:rPr>
                <w:sz w:val="18"/>
                <w:szCs w:val="18"/>
              </w:rPr>
            </w:pPr>
          </w:p>
        </w:tc>
        <w:tc>
          <w:tcPr>
            <w:tcW w:w="889" w:type="dxa"/>
            <w:tcBorders>
              <w:top w:val="single" w:color="000000" w:sz="6" w:space="0"/>
              <w:bottom w:val="single" w:color="000000" w:sz="6" w:space="0"/>
            </w:tcBorders>
            <w:vAlign w:val="center"/>
          </w:tcPr>
          <w:p>
            <w:pPr>
              <w:pStyle w:val="17"/>
              <w:rPr>
                <w:sz w:val="18"/>
                <w:szCs w:val="18"/>
              </w:rPr>
            </w:pPr>
            <w:r>
              <w:rPr>
                <w:w w:val="105"/>
                <w:sz w:val="18"/>
                <w:szCs w:val="18"/>
              </w:rPr>
              <w:t>1/年</w:t>
            </w:r>
          </w:p>
        </w:tc>
        <w:tc>
          <w:tcPr>
            <w:tcW w:w="2354" w:type="dxa"/>
            <w:gridSpan w:val="2"/>
            <w:tcBorders>
              <w:top w:val="single" w:color="000000" w:sz="6" w:space="0"/>
              <w:bottom w:val="single" w:color="000000" w:sz="6" w:space="0"/>
              <w:right w:val="single" w:color="000000" w:sz="6" w:space="0"/>
            </w:tcBorders>
            <w:vAlign w:val="center"/>
          </w:tcPr>
          <w:p>
            <w:pPr>
              <w:pStyle w:val="17"/>
              <w:rPr>
                <w:sz w:val="18"/>
                <w:szCs w:val="18"/>
              </w:rPr>
            </w:pPr>
            <w:r>
              <w:rPr>
                <w:w w:val="105"/>
                <w:sz w:val="18"/>
                <w:szCs w:val="18"/>
              </w:rPr>
              <w:t>0.5/年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9" w:hRule="atLeast"/>
        </w:trPr>
        <w:tc>
          <w:tcPr>
            <w:tcW w:w="709" w:type="dxa"/>
            <w:vMerge w:val="continue"/>
            <w:tcBorders>
              <w:top w:val="nil"/>
            </w:tcBorders>
            <w:vAlign w:val="center"/>
          </w:tcPr>
          <w:p>
            <w:pPr>
              <w:rPr>
                <w:sz w:val="18"/>
                <w:szCs w:val="18"/>
              </w:rPr>
            </w:pPr>
          </w:p>
        </w:tc>
        <w:tc>
          <w:tcPr>
            <w:tcW w:w="2939" w:type="dxa"/>
            <w:gridSpan w:val="2"/>
            <w:vMerge w:val="restart"/>
            <w:tcBorders>
              <w:top w:val="single" w:color="000000" w:sz="6" w:space="0"/>
              <w:bottom w:val="single" w:color="000000" w:sz="6" w:space="0"/>
            </w:tcBorders>
            <w:vAlign w:val="center"/>
          </w:tcPr>
          <w:p>
            <w:pPr>
              <w:pStyle w:val="17"/>
              <w:rPr>
                <w:sz w:val="18"/>
                <w:szCs w:val="18"/>
              </w:rPr>
            </w:pPr>
            <w:r>
              <w:rPr>
                <w:sz w:val="18"/>
                <w:szCs w:val="18"/>
              </w:rPr>
              <w:t>地震科技服务项目评审</w:t>
            </w:r>
          </w:p>
        </w:tc>
        <w:tc>
          <w:tcPr>
            <w:tcW w:w="531" w:type="dxa"/>
            <w:gridSpan w:val="2"/>
            <w:vMerge w:val="restart"/>
            <w:tcBorders>
              <w:top w:val="single" w:color="000000" w:sz="6" w:space="0"/>
              <w:bottom w:val="single" w:color="000000" w:sz="6" w:space="0"/>
            </w:tcBorders>
            <w:vAlign w:val="center"/>
          </w:tcPr>
          <w:p>
            <w:pPr>
              <w:pStyle w:val="17"/>
              <w:rPr>
                <w:sz w:val="18"/>
                <w:szCs w:val="18"/>
              </w:rPr>
            </w:pPr>
            <w:r>
              <w:rPr>
                <w:w w:val="102"/>
                <w:sz w:val="18"/>
                <w:szCs w:val="18"/>
              </w:rPr>
              <w:t>5</w:t>
            </w:r>
          </w:p>
        </w:tc>
        <w:tc>
          <w:tcPr>
            <w:tcW w:w="2977" w:type="dxa"/>
            <w:gridSpan w:val="2"/>
            <w:tcBorders>
              <w:top w:val="single" w:color="000000" w:sz="6" w:space="0"/>
              <w:bottom w:val="single" w:color="000000" w:sz="6" w:space="0"/>
            </w:tcBorders>
            <w:vAlign w:val="center"/>
          </w:tcPr>
          <w:p>
            <w:pPr>
              <w:pStyle w:val="17"/>
              <w:rPr>
                <w:sz w:val="18"/>
                <w:szCs w:val="18"/>
              </w:rPr>
            </w:pPr>
            <w:r>
              <w:rPr>
                <w:sz w:val="18"/>
                <w:szCs w:val="18"/>
              </w:rPr>
              <w:t>类型</w:t>
            </w:r>
          </w:p>
        </w:tc>
        <w:tc>
          <w:tcPr>
            <w:tcW w:w="889" w:type="dxa"/>
            <w:tcBorders>
              <w:top w:val="single" w:color="000000" w:sz="6" w:space="0"/>
              <w:bottom w:val="single" w:color="000000" w:sz="6" w:space="0"/>
            </w:tcBorders>
            <w:vAlign w:val="center"/>
          </w:tcPr>
          <w:p>
            <w:pPr>
              <w:pStyle w:val="17"/>
              <w:rPr>
                <w:sz w:val="18"/>
                <w:szCs w:val="18"/>
              </w:rPr>
            </w:pPr>
            <w:r>
              <w:rPr>
                <w:w w:val="105"/>
                <w:sz w:val="18"/>
                <w:szCs w:val="18"/>
              </w:rPr>
              <w:t>负责人</w:t>
            </w:r>
          </w:p>
        </w:tc>
        <w:tc>
          <w:tcPr>
            <w:tcW w:w="1379" w:type="dxa"/>
            <w:tcBorders>
              <w:top w:val="single" w:color="000000" w:sz="6" w:space="0"/>
              <w:bottom w:val="single" w:color="000000" w:sz="6" w:space="0"/>
              <w:right w:val="single" w:color="000000" w:sz="6" w:space="0"/>
            </w:tcBorders>
            <w:vAlign w:val="center"/>
          </w:tcPr>
          <w:p>
            <w:pPr>
              <w:pStyle w:val="17"/>
              <w:rPr>
                <w:sz w:val="18"/>
                <w:szCs w:val="18"/>
              </w:rPr>
            </w:pPr>
            <w:r>
              <w:rPr>
                <w:w w:val="105"/>
                <w:sz w:val="18"/>
                <w:szCs w:val="18"/>
              </w:rPr>
              <w:t>主要完成人</w:t>
            </w:r>
          </w:p>
          <w:p>
            <w:pPr>
              <w:pStyle w:val="17"/>
              <w:rPr>
                <w:sz w:val="18"/>
                <w:szCs w:val="18"/>
              </w:rPr>
            </w:pPr>
            <w:r>
              <w:rPr>
                <w:sz w:val="18"/>
                <w:szCs w:val="18"/>
              </w:rPr>
              <w:t>（</w:t>
            </w:r>
            <w:r>
              <w:rPr>
                <w:spacing w:val="-30"/>
                <w:sz w:val="18"/>
                <w:szCs w:val="18"/>
              </w:rPr>
              <w:t xml:space="preserve">前 </w:t>
            </w:r>
            <w:r>
              <w:rPr>
                <w:sz w:val="18"/>
                <w:szCs w:val="18"/>
              </w:rPr>
              <w:t>1/3）</w:t>
            </w:r>
          </w:p>
        </w:tc>
        <w:tc>
          <w:tcPr>
            <w:tcW w:w="975" w:type="dxa"/>
            <w:tcBorders>
              <w:top w:val="single" w:color="000000" w:sz="6" w:space="0"/>
              <w:left w:val="single" w:color="000000" w:sz="6" w:space="0"/>
              <w:bottom w:val="single" w:color="000000" w:sz="6" w:space="0"/>
              <w:right w:val="single" w:color="000000" w:sz="6" w:space="0"/>
            </w:tcBorders>
            <w:vAlign w:val="center"/>
          </w:tcPr>
          <w:p>
            <w:pPr>
              <w:pStyle w:val="17"/>
              <w:rPr>
                <w:sz w:val="18"/>
                <w:szCs w:val="18"/>
              </w:rPr>
            </w:pPr>
            <w:r>
              <w:rPr>
                <w:w w:val="105"/>
                <w:sz w:val="18"/>
                <w:szCs w:val="18"/>
              </w:rPr>
              <w:t>其他完</w:t>
            </w:r>
          </w:p>
          <w:p>
            <w:pPr>
              <w:pStyle w:val="17"/>
              <w:rPr>
                <w:sz w:val="18"/>
                <w:szCs w:val="18"/>
              </w:rPr>
            </w:pPr>
            <w:r>
              <w:rPr>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tcBorders>
              <w:top w:val="nil"/>
            </w:tcBorders>
            <w:vAlign w:val="center"/>
          </w:tcPr>
          <w:p>
            <w:pPr>
              <w:rPr>
                <w:sz w:val="18"/>
                <w:szCs w:val="18"/>
              </w:rPr>
            </w:pPr>
          </w:p>
        </w:tc>
        <w:tc>
          <w:tcPr>
            <w:tcW w:w="2939" w:type="dxa"/>
            <w:gridSpan w:val="2"/>
            <w:vMerge w:val="continue"/>
            <w:tcBorders>
              <w:top w:val="nil"/>
              <w:bottom w:val="single" w:color="000000" w:sz="6" w:space="0"/>
            </w:tcBorders>
            <w:vAlign w:val="center"/>
          </w:tcPr>
          <w:p>
            <w:pPr>
              <w:rPr>
                <w:sz w:val="18"/>
                <w:szCs w:val="18"/>
              </w:rPr>
            </w:pPr>
          </w:p>
        </w:tc>
        <w:tc>
          <w:tcPr>
            <w:tcW w:w="531" w:type="dxa"/>
            <w:gridSpan w:val="2"/>
            <w:vMerge w:val="continue"/>
            <w:tcBorders>
              <w:top w:val="nil"/>
              <w:bottom w:val="single" w:color="000000" w:sz="6" w:space="0"/>
            </w:tcBorders>
            <w:vAlign w:val="center"/>
          </w:tcPr>
          <w:p>
            <w:pPr>
              <w:rPr>
                <w:sz w:val="18"/>
                <w:szCs w:val="18"/>
              </w:rPr>
            </w:pPr>
          </w:p>
        </w:tc>
        <w:tc>
          <w:tcPr>
            <w:tcW w:w="2977" w:type="dxa"/>
            <w:gridSpan w:val="2"/>
            <w:tcBorders>
              <w:top w:val="single" w:color="000000" w:sz="6" w:space="0"/>
            </w:tcBorders>
            <w:vAlign w:val="center"/>
          </w:tcPr>
          <w:p>
            <w:pPr>
              <w:pStyle w:val="17"/>
              <w:rPr>
                <w:sz w:val="18"/>
                <w:szCs w:val="18"/>
              </w:rPr>
            </w:pPr>
            <w:r>
              <w:rPr>
                <w:w w:val="105"/>
                <w:sz w:val="18"/>
                <w:szCs w:val="18"/>
              </w:rPr>
              <w:t>省部级</w:t>
            </w:r>
          </w:p>
        </w:tc>
        <w:tc>
          <w:tcPr>
            <w:tcW w:w="889" w:type="dxa"/>
            <w:tcBorders>
              <w:top w:val="single" w:color="000000" w:sz="6" w:space="0"/>
            </w:tcBorders>
            <w:vAlign w:val="center"/>
          </w:tcPr>
          <w:p>
            <w:pPr>
              <w:pStyle w:val="17"/>
              <w:rPr>
                <w:sz w:val="18"/>
                <w:szCs w:val="18"/>
              </w:rPr>
            </w:pPr>
            <w:r>
              <w:rPr>
                <w:w w:val="102"/>
                <w:sz w:val="18"/>
                <w:szCs w:val="18"/>
              </w:rPr>
              <w:t>5</w:t>
            </w:r>
          </w:p>
        </w:tc>
        <w:tc>
          <w:tcPr>
            <w:tcW w:w="1379" w:type="dxa"/>
            <w:tcBorders>
              <w:top w:val="single" w:color="000000" w:sz="6" w:space="0"/>
              <w:right w:val="single" w:color="000000" w:sz="6" w:space="0"/>
            </w:tcBorders>
            <w:vAlign w:val="center"/>
          </w:tcPr>
          <w:p>
            <w:pPr>
              <w:pStyle w:val="17"/>
              <w:rPr>
                <w:sz w:val="18"/>
                <w:szCs w:val="18"/>
              </w:rPr>
            </w:pPr>
            <w:r>
              <w:rPr>
                <w:w w:val="105"/>
                <w:sz w:val="18"/>
                <w:szCs w:val="18"/>
              </w:rPr>
              <w:t>2.5</w:t>
            </w:r>
          </w:p>
        </w:tc>
        <w:tc>
          <w:tcPr>
            <w:tcW w:w="975" w:type="dxa"/>
            <w:tcBorders>
              <w:top w:val="single" w:color="000000" w:sz="6" w:space="0"/>
              <w:left w:val="single" w:color="000000" w:sz="6" w:space="0"/>
              <w:right w:val="single" w:color="000000" w:sz="6" w:space="0"/>
            </w:tcBorders>
            <w:vAlign w:val="center"/>
          </w:tcPr>
          <w:p>
            <w:pPr>
              <w:pStyle w:val="17"/>
              <w:rPr>
                <w:sz w:val="18"/>
                <w:szCs w:val="18"/>
              </w:rPr>
            </w:pPr>
            <w:r>
              <w:rPr>
                <w:w w:val="105"/>
                <w:sz w:val="18"/>
                <w:szCs w:val="18"/>
              </w:rPr>
              <w:t>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 w:hRule="atLeast"/>
        </w:trPr>
        <w:tc>
          <w:tcPr>
            <w:tcW w:w="709" w:type="dxa"/>
            <w:vMerge w:val="continue"/>
            <w:tcBorders>
              <w:top w:val="nil"/>
            </w:tcBorders>
            <w:vAlign w:val="center"/>
          </w:tcPr>
          <w:p>
            <w:pPr>
              <w:rPr>
                <w:sz w:val="18"/>
                <w:szCs w:val="18"/>
              </w:rPr>
            </w:pPr>
          </w:p>
        </w:tc>
        <w:tc>
          <w:tcPr>
            <w:tcW w:w="2939" w:type="dxa"/>
            <w:gridSpan w:val="2"/>
            <w:vMerge w:val="continue"/>
            <w:tcBorders>
              <w:top w:val="nil"/>
              <w:bottom w:val="single" w:color="000000" w:sz="6" w:space="0"/>
            </w:tcBorders>
            <w:vAlign w:val="center"/>
          </w:tcPr>
          <w:p>
            <w:pPr>
              <w:rPr>
                <w:sz w:val="18"/>
                <w:szCs w:val="18"/>
              </w:rPr>
            </w:pPr>
          </w:p>
        </w:tc>
        <w:tc>
          <w:tcPr>
            <w:tcW w:w="531" w:type="dxa"/>
            <w:gridSpan w:val="2"/>
            <w:vMerge w:val="continue"/>
            <w:tcBorders>
              <w:top w:val="nil"/>
              <w:bottom w:val="single" w:color="000000" w:sz="6" w:space="0"/>
            </w:tcBorders>
            <w:vAlign w:val="center"/>
          </w:tcPr>
          <w:p>
            <w:pPr>
              <w:rPr>
                <w:sz w:val="18"/>
                <w:szCs w:val="18"/>
              </w:rPr>
            </w:pPr>
          </w:p>
        </w:tc>
        <w:tc>
          <w:tcPr>
            <w:tcW w:w="2977" w:type="dxa"/>
            <w:gridSpan w:val="2"/>
            <w:tcBorders>
              <w:bottom w:val="single" w:color="000000" w:sz="6" w:space="0"/>
            </w:tcBorders>
            <w:vAlign w:val="center"/>
          </w:tcPr>
          <w:p>
            <w:pPr>
              <w:pStyle w:val="17"/>
              <w:rPr>
                <w:sz w:val="18"/>
                <w:szCs w:val="18"/>
              </w:rPr>
            </w:pPr>
            <w:r>
              <w:rPr>
                <w:w w:val="105"/>
                <w:sz w:val="18"/>
                <w:szCs w:val="18"/>
              </w:rPr>
              <w:t>厅局级</w:t>
            </w:r>
          </w:p>
        </w:tc>
        <w:tc>
          <w:tcPr>
            <w:tcW w:w="889" w:type="dxa"/>
            <w:tcBorders>
              <w:bottom w:val="single" w:color="000000" w:sz="6" w:space="0"/>
            </w:tcBorders>
            <w:vAlign w:val="center"/>
          </w:tcPr>
          <w:p>
            <w:pPr>
              <w:pStyle w:val="17"/>
              <w:rPr>
                <w:sz w:val="18"/>
                <w:szCs w:val="18"/>
              </w:rPr>
            </w:pPr>
            <w:r>
              <w:rPr>
                <w:w w:val="102"/>
                <w:sz w:val="18"/>
                <w:szCs w:val="18"/>
              </w:rPr>
              <w:t>3</w:t>
            </w:r>
          </w:p>
        </w:tc>
        <w:tc>
          <w:tcPr>
            <w:tcW w:w="1379" w:type="dxa"/>
            <w:tcBorders>
              <w:bottom w:val="single" w:color="000000" w:sz="6" w:space="0"/>
              <w:right w:val="single" w:color="000000" w:sz="6" w:space="0"/>
            </w:tcBorders>
            <w:vAlign w:val="center"/>
          </w:tcPr>
          <w:p>
            <w:pPr>
              <w:pStyle w:val="17"/>
              <w:rPr>
                <w:sz w:val="18"/>
                <w:szCs w:val="18"/>
              </w:rPr>
            </w:pPr>
            <w:r>
              <w:rPr>
                <w:w w:val="105"/>
                <w:sz w:val="18"/>
                <w:szCs w:val="18"/>
              </w:rPr>
              <w:t>1.5</w:t>
            </w:r>
          </w:p>
        </w:tc>
        <w:tc>
          <w:tcPr>
            <w:tcW w:w="975" w:type="dxa"/>
            <w:tcBorders>
              <w:left w:val="single" w:color="000000" w:sz="6" w:space="0"/>
              <w:bottom w:val="single" w:color="000000" w:sz="6" w:space="0"/>
              <w:right w:val="single" w:color="000000" w:sz="6" w:space="0"/>
            </w:tcBorders>
            <w:vAlign w:val="center"/>
          </w:tcPr>
          <w:p>
            <w:pPr>
              <w:pStyle w:val="17"/>
              <w:rPr>
                <w:sz w:val="18"/>
                <w:szCs w:val="18"/>
              </w:rPr>
            </w:pPr>
            <w:r>
              <w:rPr>
                <w:w w:val="105"/>
                <w:sz w:val="18"/>
                <w:szCs w:val="18"/>
              </w:rPr>
              <w:t>0.75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709" w:type="dxa"/>
            <w:vMerge w:val="continue"/>
            <w:tcBorders>
              <w:top w:val="nil"/>
            </w:tcBorders>
            <w:vAlign w:val="center"/>
          </w:tcPr>
          <w:p>
            <w:pPr>
              <w:rPr>
                <w:sz w:val="18"/>
                <w:szCs w:val="18"/>
              </w:rPr>
            </w:pPr>
          </w:p>
        </w:tc>
        <w:tc>
          <w:tcPr>
            <w:tcW w:w="2939" w:type="dxa"/>
            <w:gridSpan w:val="2"/>
            <w:tcBorders>
              <w:top w:val="single" w:color="000000" w:sz="6" w:space="0"/>
              <w:bottom w:val="single" w:color="000000" w:sz="6" w:space="0"/>
            </w:tcBorders>
            <w:vAlign w:val="center"/>
          </w:tcPr>
          <w:p>
            <w:pPr>
              <w:pStyle w:val="17"/>
              <w:rPr>
                <w:sz w:val="18"/>
                <w:szCs w:val="18"/>
              </w:rPr>
            </w:pPr>
            <w:r>
              <w:rPr>
                <w:sz w:val="18"/>
                <w:szCs w:val="18"/>
              </w:rPr>
              <w:t>学科方法研究、重大异常核</w:t>
            </w:r>
          </w:p>
          <w:p>
            <w:pPr>
              <w:pStyle w:val="17"/>
              <w:rPr>
                <w:sz w:val="18"/>
                <w:szCs w:val="18"/>
              </w:rPr>
            </w:pPr>
            <w:r>
              <w:rPr>
                <w:spacing w:val="-6"/>
                <w:w w:val="105"/>
                <w:sz w:val="18"/>
                <w:szCs w:val="18"/>
              </w:rPr>
              <w:t>实、震情分析与判断</w:t>
            </w:r>
          </w:p>
        </w:tc>
        <w:tc>
          <w:tcPr>
            <w:tcW w:w="531" w:type="dxa"/>
            <w:gridSpan w:val="2"/>
            <w:tcBorders>
              <w:top w:val="single" w:color="000000" w:sz="6" w:space="0"/>
              <w:bottom w:val="single" w:color="000000" w:sz="6" w:space="0"/>
            </w:tcBorders>
            <w:vAlign w:val="center"/>
          </w:tcPr>
          <w:p>
            <w:pPr>
              <w:pStyle w:val="17"/>
              <w:rPr>
                <w:sz w:val="18"/>
                <w:szCs w:val="18"/>
              </w:rPr>
            </w:pPr>
            <w:r>
              <w:rPr>
                <w:w w:val="102"/>
                <w:sz w:val="18"/>
                <w:szCs w:val="18"/>
              </w:rPr>
              <w:t>5</w:t>
            </w:r>
          </w:p>
        </w:tc>
        <w:tc>
          <w:tcPr>
            <w:tcW w:w="2977" w:type="dxa"/>
            <w:gridSpan w:val="2"/>
            <w:tcBorders>
              <w:top w:val="single" w:color="000000" w:sz="6" w:space="0"/>
              <w:bottom w:val="single" w:color="000000" w:sz="6" w:space="0"/>
              <w:tl2br w:val="single" w:color="auto" w:sz="4" w:space="0"/>
            </w:tcBorders>
            <w:vAlign w:val="center"/>
          </w:tcPr>
          <w:p>
            <w:pPr>
              <w:pStyle w:val="17"/>
              <w:rPr>
                <w:sz w:val="18"/>
                <w:szCs w:val="18"/>
              </w:rPr>
            </w:pPr>
          </w:p>
        </w:tc>
        <w:tc>
          <w:tcPr>
            <w:tcW w:w="889" w:type="dxa"/>
            <w:tcBorders>
              <w:top w:val="single" w:color="000000" w:sz="6" w:space="0"/>
              <w:bottom w:val="single" w:color="000000" w:sz="6" w:space="0"/>
            </w:tcBorders>
            <w:vAlign w:val="center"/>
          </w:tcPr>
          <w:p>
            <w:pPr>
              <w:pStyle w:val="17"/>
              <w:rPr>
                <w:sz w:val="18"/>
                <w:szCs w:val="18"/>
              </w:rPr>
            </w:pPr>
            <w:r>
              <w:rPr>
                <w:w w:val="102"/>
                <w:sz w:val="18"/>
                <w:szCs w:val="18"/>
              </w:rPr>
              <w:t>5</w:t>
            </w:r>
          </w:p>
        </w:tc>
        <w:tc>
          <w:tcPr>
            <w:tcW w:w="1379" w:type="dxa"/>
            <w:tcBorders>
              <w:top w:val="single" w:color="000000" w:sz="6" w:space="0"/>
              <w:bottom w:val="single" w:color="000000" w:sz="6" w:space="0"/>
              <w:right w:val="single" w:color="000000" w:sz="6" w:space="0"/>
            </w:tcBorders>
            <w:vAlign w:val="center"/>
          </w:tcPr>
          <w:p>
            <w:pPr>
              <w:pStyle w:val="17"/>
              <w:rPr>
                <w:sz w:val="18"/>
                <w:szCs w:val="18"/>
              </w:rPr>
            </w:pPr>
            <w:r>
              <w:rPr>
                <w:w w:val="105"/>
                <w:sz w:val="18"/>
                <w:szCs w:val="18"/>
              </w:rPr>
              <w:t>2.5</w:t>
            </w:r>
          </w:p>
        </w:tc>
        <w:tc>
          <w:tcPr>
            <w:tcW w:w="975" w:type="dxa"/>
            <w:tcBorders>
              <w:top w:val="single" w:color="000000" w:sz="6" w:space="0"/>
              <w:left w:val="single" w:color="000000" w:sz="6" w:space="0"/>
              <w:bottom w:val="single" w:color="000000" w:sz="6" w:space="0"/>
              <w:right w:val="single" w:color="000000" w:sz="6" w:space="0"/>
            </w:tcBorders>
            <w:vAlign w:val="center"/>
          </w:tcPr>
          <w:p>
            <w:pPr>
              <w:pStyle w:val="17"/>
              <w:rPr>
                <w:sz w:val="18"/>
                <w:szCs w:val="18"/>
              </w:rPr>
            </w:pPr>
            <w:r>
              <w:rPr>
                <w:w w:val="105"/>
                <w:sz w:val="18"/>
                <w:szCs w:val="18"/>
              </w:rPr>
              <w:t>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9" w:hRule="atLeast"/>
        </w:trPr>
        <w:tc>
          <w:tcPr>
            <w:tcW w:w="709" w:type="dxa"/>
            <w:vMerge w:val="continue"/>
            <w:tcBorders>
              <w:top w:val="nil"/>
            </w:tcBorders>
            <w:vAlign w:val="center"/>
          </w:tcPr>
          <w:p>
            <w:pPr>
              <w:rPr>
                <w:sz w:val="18"/>
                <w:szCs w:val="18"/>
              </w:rPr>
            </w:pPr>
          </w:p>
        </w:tc>
        <w:tc>
          <w:tcPr>
            <w:tcW w:w="2939" w:type="dxa"/>
            <w:gridSpan w:val="2"/>
            <w:vMerge w:val="restart"/>
            <w:tcBorders>
              <w:top w:val="single" w:color="000000" w:sz="6" w:space="0"/>
            </w:tcBorders>
            <w:vAlign w:val="center"/>
          </w:tcPr>
          <w:p>
            <w:pPr>
              <w:pStyle w:val="17"/>
              <w:rPr>
                <w:sz w:val="18"/>
                <w:szCs w:val="18"/>
              </w:rPr>
            </w:pPr>
            <w:r>
              <w:rPr>
                <w:spacing w:val="-1"/>
                <w:sz w:val="18"/>
                <w:szCs w:val="18"/>
              </w:rPr>
              <w:t>开发研制观测仪器软件等经省部级或厅局级鉴定</w:t>
            </w:r>
            <w:r>
              <w:rPr>
                <w:sz w:val="18"/>
                <w:szCs w:val="18"/>
              </w:rPr>
              <w:t>（仅限</w:t>
            </w:r>
            <w:r>
              <w:rPr>
                <w:spacing w:val="-1"/>
                <w:sz w:val="18"/>
                <w:szCs w:val="18"/>
              </w:rPr>
              <w:t>于自主开发研制的软件，委</w:t>
            </w:r>
            <w:r>
              <w:rPr>
                <w:w w:val="105"/>
                <w:sz w:val="18"/>
                <w:szCs w:val="18"/>
              </w:rPr>
              <w:t>托第三方开发不计分）</w:t>
            </w:r>
          </w:p>
        </w:tc>
        <w:tc>
          <w:tcPr>
            <w:tcW w:w="531" w:type="dxa"/>
            <w:gridSpan w:val="2"/>
            <w:tcBorders>
              <w:top w:val="single" w:color="000000" w:sz="6" w:space="0"/>
              <w:bottom w:val="single" w:color="000000" w:sz="6" w:space="0"/>
            </w:tcBorders>
            <w:vAlign w:val="center"/>
          </w:tcPr>
          <w:p>
            <w:pPr>
              <w:pStyle w:val="17"/>
              <w:rPr>
                <w:sz w:val="18"/>
                <w:szCs w:val="18"/>
              </w:rPr>
            </w:pPr>
          </w:p>
        </w:tc>
        <w:tc>
          <w:tcPr>
            <w:tcW w:w="2977" w:type="dxa"/>
            <w:gridSpan w:val="2"/>
            <w:tcBorders>
              <w:top w:val="single" w:color="000000" w:sz="6" w:space="0"/>
              <w:bottom w:val="single" w:color="000000" w:sz="6" w:space="0"/>
            </w:tcBorders>
            <w:vAlign w:val="center"/>
          </w:tcPr>
          <w:p>
            <w:pPr>
              <w:pStyle w:val="17"/>
              <w:rPr>
                <w:sz w:val="18"/>
                <w:szCs w:val="18"/>
              </w:rPr>
            </w:pPr>
            <w:r>
              <w:rPr>
                <w:sz w:val="18"/>
                <w:szCs w:val="18"/>
              </w:rPr>
              <w:t>类型</w:t>
            </w:r>
          </w:p>
        </w:tc>
        <w:tc>
          <w:tcPr>
            <w:tcW w:w="889" w:type="dxa"/>
            <w:tcBorders>
              <w:top w:val="single" w:color="000000" w:sz="6" w:space="0"/>
              <w:bottom w:val="single" w:color="000000" w:sz="6" w:space="0"/>
            </w:tcBorders>
            <w:vAlign w:val="center"/>
          </w:tcPr>
          <w:p>
            <w:pPr>
              <w:pStyle w:val="17"/>
              <w:rPr>
                <w:sz w:val="18"/>
                <w:szCs w:val="18"/>
              </w:rPr>
            </w:pPr>
            <w:r>
              <w:rPr>
                <w:spacing w:val="-32"/>
                <w:sz w:val="18"/>
                <w:szCs w:val="18"/>
              </w:rPr>
              <w:t xml:space="preserve">第 </w:t>
            </w:r>
            <w:r>
              <w:rPr>
                <w:sz w:val="18"/>
                <w:szCs w:val="18"/>
              </w:rPr>
              <w:t>1</w:t>
            </w:r>
            <w:r>
              <w:rPr>
                <w:spacing w:val="1"/>
                <w:sz w:val="18"/>
                <w:szCs w:val="18"/>
              </w:rPr>
              <w:t xml:space="preserve"> </w:t>
            </w:r>
            <w:r>
              <w:rPr>
                <w:sz w:val="18"/>
                <w:szCs w:val="18"/>
              </w:rPr>
              <w:t>负</w:t>
            </w:r>
          </w:p>
          <w:p>
            <w:pPr>
              <w:pStyle w:val="17"/>
              <w:rPr>
                <w:sz w:val="18"/>
                <w:szCs w:val="18"/>
              </w:rPr>
            </w:pPr>
            <w:r>
              <w:rPr>
                <w:sz w:val="18"/>
                <w:szCs w:val="18"/>
              </w:rPr>
              <w:t>责人</w:t>
            </w:r>
          </w:p>
        </w:tc>
        <w:tc>
          <w:tcPr>
            <w:tcW w:w="1379" w:type="dxa"/>
            <w:tcBorders>
              <w:top w:val="single" w:color="000000" w:sz="6" w:space="0"/>
              <w:bottom w:val="single" w:color="000000" w:sz="6" w:space="0"/>
              <w:right w:val="single" w:color="000000" w:sz="6" w:space="0"/>
            </w:tcBorders>
            <w:vAlign w:val="center"/>
          </w:tcPr>
          <w:p>
            <w:pPr>
              <w:pStyle w:val="17"/>
              <w:rPr>
                <w:sz w:val="18"/>
                <w:szCs w:val="18"/>
              </w:rPr>
            </w:pPr>
            <w:r>
              <w:rPr>
                <w:w w:val="105"/>
                <w:sz w:val="18"/>
                <w:szCs w:val="18"/>
              </w:rPr>
              <w:t>主要完成人</w:t>
            </w:r>
          </w:p>
          <w:p>
            <w:pPr>
              <w:pStyle w:val="17"/>
              <w:rPr>
                <w:sz w:val="18"/>
                <w:szCs w:val="18"/>
              </w:rPr>
            </w:pPr>
            <w:r>
              <w:rPr>
                <w:sz w:val="18"/>
                <w:szCs w:val="18"/>
              </w:rPr>
              <w:t>（</w:t>
            </w:r>
            <w:r>
              <w:rPr>
                <w:spacing w:val="-30"/>
                <w:sz w:val="18"/>
                <w:szCs w:val="18"/>
              </w:rPr>
              <w:t xml:space="preserve">前 </w:t>
            </w:r>
            <w:r>
              <w:rPr>
                <w:sz w:val="18"/>
                <w:szCs w:val="18"/>
              </w:rPr>
              <w:t>1/3）</w:t>
            </w:r>
          </w:p>
        </w:tc>
        <w:tc>
          <w:tcPr>
            <w:tcW w:w="975" w:type="dxa"/>
            <w:tcBorders>
              <w:top w:val="single" w:color="000000" w:sz="6" w:space="0"/>
              <w:left w:val="single" w:color="000000" w:sz="6" w:space="0"/>
              <w:bottom w:val="single" w:color="000000" w:sz="6" w:space="0"/>
              <w:right w:val="single" w:color="000000" w:sz="6" w:space="0"/>
            </w:tcBorders>
            <w:vAlign w:val="center"/>
          </w:tcPr>
          <w:p>
            <w:pPr>
              <w:pStyle w:val="17"/>
              <w:rPr>
                <w:sz w:val="18"/>
                <w:szCs w:val="18"/>
              </w:rPr>
            </w:pPr>
            <w:r>
              <w:rPr>
                <w:w w:val="105"/>
                <w:sz w:val="18"/>
                <w:szCs w:val="18"/>
              </w:rPr>
              <w:t>其他完</w:t>
            </w:r>
          </w:p>
          <w:p>
            <w:pPr>
              <w:pStyle w:val="17"/>
              <w:rPr>
                <w:sz w:val="18"/>
                <w:szCs w:val="18"/>
              </w:rPr>
            </w:pPr>
            <w:r>
              <w:rPr>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8" w:hRule="atLeast"/>
        </w:trPr>
        <w:tc>
          <w:tcPr>
            <w:tcW w:w="709" w:type="dxa"/>
            <w:vMerge w:val="continue"/>
            <w:tcBorders>
              <w:top w:val="nil"/>
            </w:tcBorders>
            <w:vAlign w:val="center"/>
          </w:tcPr>
          <w:p>
            <w:pPr>
              <w:rPr>
                <w:sz w:val="18"/>
                <w:szCs w:val="18"/>
              </w:rPr>
            </w:pPr>
          </w:p>
        </w:tc>
        <w:tc>
          <w:tcPr>
            <w:tcW w:w="2939" w:type="dxa"/>
            <w:gridSpan w:val="2"/>
            <w:vMerge w:val="continue"/>
            <w:tcBorders>
              <w:top w:val="nil"/>
            </w:tcBorders>
            <w:vAlign w:val="center"/>
          </w:tcPr>
          <w:p>
            <w:pPr>
              <w:rPr>
                <w:sz w:val="18"/>
                <w:szCs w:val="18"/>
              </w:rPr>
            </w:pPr>
          </w:p>
        </w:tc>
        <w:tc>
          <w:tcPr>
            <w:tcW w:w="531" w:type="dxa"/>
            <w:gridSpan w:val="2"/>
            <w:vMerge w:val="restart"/>
            <w:tcBorders>
              <w:top w:val="single" w:color="000000" w:sz="6" w:space="0"/>
            </w:tcBorders>
            <w:vAlign w:val="center"/>
          </w:tcPr>
          <w:p>
            <w:pPr>
              <w:pStyle w:val="17"/>
              <w:rPr>
                <w:sz w:val="18"/>
                <w:szCs w:val="18"/>
              </w:rPr>
            </w:pPr>
          </w:p>
          <w:p>
            <w:pPr>
              <w:pStyle w:val="17"/>
              <w:rPr>
                <w:sz w:val="18"/>
                <w:szCs w:val="18"/>
              </w:rPr>
            </w:pPr>
            <w:r>
              <w:rPr>
                <w:w w:val="105"/>
                <w:sz w:val="18"/>
                <w:szCs w:val="18"/>
              </w:rPr>
              <w:t>10</w:t>
            </w:r>
          </w:p>
        </w:tc>
        <w:tc>
          <w:tcPr>
            <w:tcW w:w="1382" w:type="dxa"/>
            <w:vMerge w:val="restart"/>
            <w:tcBorders>
              <w:top w:val="single" w:color="000000" w:sz="6" w:space="0"/>
            </w:tcBorders>
            <w:vAlign w:val="center"/>
          </w:tcPr>
          <w:p>
            <w:pPr>
              <w:pStyle w:val="17"/>
              <w:rPr>
                <w:sz w:val="18"/>
                <w:szCs w:val="18"/>
              </w:rPr>
            </w:pPr>
            <w:r>
              <w:rPr>
                <w:sz w:val="18"/>
                <w:szCs w:val="18"/>
              </w:rPr>
              <w:t>仪器设备研</w:t>
            </w:r>
            <w:r>
              <w:rPr>
                <w:w w:val="105"/>
                <w:sz w:val="18"/>
                <w:szCs w:val="18"/>
              </w:rPr>
              <w:t>制</w:t>
            </w:r>
          </w:p>
        </w:tc>
        <w:tc>
          <w:tcPr>
            <w:tcW w:w="1595" w:type="dxa"/>
            <w:tcBorders>
              <w:top w:val="single" w:color="000000" w:sz="6" w:space="0"/>
              <w:bottom w:val="single" w:color="000000" w:sz="6" w:space="0"/>
            </w:tcBorders>
            <w:vAlign w:val="center"/>
          </w:tcPr>
          <w:p>
            <w:pPr>
              <w:pStyle w:val="17"/>
              <w:rPr>
                <w:sz w:val="18"/>
                <w:szCs w:val="18"/>
              </w:rPr>
            </w:pPr>
            <w:r>
              <w:rPr>
                <w:w w:val="105"/>
                <w:sz w:val="18"/>
                <w:szCs w:val="18"/>
              </w:rPr>
              <w:t>国家级鉴定</w:t>
            </w:r>
          </w:p>
        </w:tc>
        <w:tc>
          <w:tcPr>
            <w:tcW w:w="889" w:type="dxa"/>
            <w:tcBorders>
              <w:top w:val="single" w:color="000000" w:sz="6" w:space="0"/>
              <w:bottom w:val="single" w:color="000000" w:sz="6" w:space="0"/>
            </w:tcBorders>
            <w:vAlign w:val="center"/>
          </w:tcPr>
          <w:p>
            <w:pPr>
              <w:pStyle w:val="17"/>
              <w:jc w:val="center"/>
              <w:rPr>
                <w:sz w:val="18"/>
                <w:szCs w:val="18"/>
              </w:rPr>
            </w:pPr>
            <w:r>
              <w:rPr>
                <w:sz w:val="18"/>
                <w:szCs w:val="18"/>
              </w:rPr>
              <w:t>10</w:t>
            </w:r>
          </w:p>
        </w:tc>
        <w:tc>
          <w:tcPr>
            <w:tcW w:w="1379" w:type="dxa"/>
            <w:tcBorders>
              <w:top w:val="single" w:color="000000" w:sz="6" w:space="0"/>
              <w:bottom w:val="single" w:color="000000" w:sz="6" w:space="0"/>
              <w:right w:val="single" w:color="000000" w:sz="6" w:space="0"/>
            </w:tcBorders>
            <w:vAlign w:val="center"/>
          </w:tcPr>
          <w:p>
            <w:pPr>
              <w:pStyle w:val="17"/>
              <w:jc w:val="center"/>
              <w:rPr>
                <w:sz w:val="18"/>
                <w:szCs w:val="18"/>
              </w:rPr>
            </w:pPr>
            <w:r>
              <w:rPr>
                <w:w w:val="102"/>
                <w:sz w:val="18"/>
                <w:szCs w:val="18"/>
              </w:rPr>
              <w:t>5</w:t>
            </w:r>
          </w:p>
        </w:tc>
        <w:tc>
          <w:tcPr>
            <w:tcW w:w="975" w:type="dxa"/>
            <w:tcBorders>
              <w:top w:val="single" w:color="000000" w:sz="6" w:space="0"/>
              <w:left w:val="single" w:color="000000" w:sz="6" w:space="0"/>
              <w:bottom w:val="single" w:color="000000" w:sz="6" w:space="0"/>
              <w:right w:val="single" w:color="000000" w:sz="6" w:space="0"/>
            </w:tcBorders>
            <w:vAlign w:val="center"/>
          </w:tcPr>
          <w:p>
            <w:pPr>
              <w:pStyle w:val="17"/>
              <w:jc w:val="center"/>
              <w:rPr>
                <w:sz w:val="18"/>
                <w:szCs w:val="18"/>
              </w:rPr>
            </w:pPr>
            <w:r>
              <w:rPr>
                <w:w w:val="105"/>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7" w:hRule="atLeast"/>
        </w:trPr>
        <w:tc>
          <w:tcPr>
            <w:tcW w:w="709" w:type="dxa"/>
            <w:vMerge w:val="continue"/>
            <w:tcBorders>
              <w:top w:val="nil"/>
            </w:tcBorders>
            <w:vAlign w:val="center"/>
          </w:tcPr>
          <w:p>
            <w:pPr>
              <w:rPr>
                <w:sz w:val="18"/>
                <w:szCs w:val="18"/>
              </w:rPr>
            </w:pPr>
          </w:p>
        </w:tc>
        <w:tc>
          <w:tcPr>
            <w:tcW w:w="2939" w:type="dxa"/>
            <w:gridSpan w:val="2"/>
            <w:vMerge w:val="continue"/>
            <w:tcBorders>
              <w:top w:val="nil"/>
            </w:tcBorders>
            <w:vAlign w:val="center"/>
          </w:tcPr>
          <w:p>
            <w:pPr>
              <w:rPr>
                <w:sz w:val="18"/>
                <w:szCs w:val="18"/>
              </w:rPr>
            </w:pPr>
          </w:p>
        </w:tc>
        <w:tc>
          <w:tcPr>
            <w:tcW w:w="531" w:type="dxa"/>
            <w:gridSpan w:val="2"/>
            <w:vMerge w:val="continue"/>
            <w:tcBorders>
              <w:top w:val="nil"/>
            </w:tcBorders>
            <w:vAlign w:val="center"/>
          </w:tcPr>
          <w:p>
            <w:pPr>
              <w:rPr>
                <w:sz w:val="18"/>
                <w:szCs w:val="18"/>
              </w:rPr>
            </w:pPr>
          </w:p>
        </w:tc>
        <w:tc>
          <w:tcPr>
            <w:tcW w:w="1382" w:type="dxa"/>
            <w:vMerge w:val="continue"/>
            <w:tcBorders>
              <w:top w:val="nil"/>
            </w:tcBorders>
            <w:vAlign w:val="center"/>
          </w:tcPr>
          <w:p>
            <w:pPr>
              <w:rPr>
                <w:sz w:val="18"/>
                <w:szCs w:val="18"/>
              </w:rPr>
            </w:pPr>
          </w:p>
        </w:tc>
        <w:tc>
          <w:tcPr>
            <w:tcW w:w="1595" w:type="dxa"/>
            <w:tcBorders>
              <w:top w:val="single" w:color="000000" w:sz="6" w:space="0"/>
            </w:tcBorders>
            <w:vAlign w:val="center"/>
          </w:tcPr>
          <w:p>
            <w:pPr>
              <w:pStyle w:val="17"/>
              <w:rPr>
                <w:sz w:val="18"/>
                <w:szCs w:val="18"/>
              </w:rPr>
            </w:pPr>
            <w:r>
              <w:rPr>
                <w:w w:val="105"/>
                <w:sz w:val="18"/>
                <w:szCs w:val="18"/>
              </w:rPr>
              <w:t>省部级鉴定</w:t>
            </w:r>
          </w:p>
        </w:tc>
        <w:tc>
          <w:tcPr>
            <w:tcW w:w="889" w:type="dxa"/>
            <w:tcBorders>
              <w:top w:val="single" w:color="000000" w:sz="6" w:space="0"/>
            </w:tcBorders>
            <w:vAlign w:val="center"/>
          </w:tcPr>
          <w:p>
            <w:pPr>
              <w:pStyle w:val="17"/>
              <w:jc w:val="center"/>
              <w:rPr>
                <w:sz w:val="18"/>
                <w:szCs w:val="18"/>
              </w:rPr>
            </w:pPr>
            <w:r>
              <w:rPr>
                <w:sz w:val="18"/>
                <w:szCs w:val="18"/>
              </w:rPr>
              <w:t>8</w:t>
            </w:r>
          </w:p>
        </w:tc>
        <w:tc>
          <w:tcPr>
            <w:tcW w:w="1379" w:type="dxa"/>
            <w:tcBorders>
              <w:top w:val="single" w:color="000000" w:sz="6" w:space="0"/>
              <w:right w:val="single" w:color="000000" w:sz="6" w:space="0"/>
            </w:tcBorders>
            <w:vAlign w:val="center"/>
          </w:tcPr>
          <w:p>
            <w:pPr>
              <w:pStyle w:val="17"/>
              <w:jc w:val="center"/>
              <w:rPr>
                <w:sz w:val="18"/>
                <w:szCs w:val="18"/>
              </w:rPr>
            </w:pPr>
            <w:r>
              <w:rPr>
                <w:w w:val="102"/>
                <w:sz w:val="18"/>
                <w:szCs w:val="18"/>
              </w:rPr>
              <w:t>4</w:t>
            </w:r>
          </w:p>
        </w:tc>
        <w:tc>
          <w:tcPr>
            <w:tcW w:w="975" w:type="dxa"/>
            <w:tcBorders>
              <w:top w:val="single" w:color="000000" w:sz="6" w:space="0"/>
              <w:left w:val="single" w:color="000000" w:sz="6" w:space="0"/>
              <w:right w:val="single" w:color="000000" w:sz="6" w:space="0"/>
            </w:tcBorders>
            <w:vAlign w:val="center"/>
          </w:tcPr>
          <w:p>
            <w:pPr>
              <w:pStyle w:val="17"/>
              <w:jc w:val="center"/>
              <w:rPr>
                <w:sz w:val="18"/>
                <w:szCs w:val="18"/>
              </w:rPr>
            </w:pPr>
            <w:r>
              <w:rPr>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8" w:hRule="atLeast"/>
        </w:trPr>
        <w:tc>
          <w:tcPr>
            <w:tcW w:w="709" w:type="dxa"/>
            <w:vMerge w:val="continue"/>
            <w:tcBorders>
              <w:top w:val="nil"/>
            </w:tcBorders>
            <w:vAlign w:val="center"/>
          </w:tcPr>
          <w:p>
            <w:pPr>
              <w:rPr>
                <w:sz w:val="18"/>
                <w:szCs w:val="18"/>
              </w:rPr>
            </w:pPr>
          </w:p>
        </w:tc>
        <w:tc>
          <w:tcPr>
            <w:tcW w:w="2939" w:type="dxa"/>
            <w:gridSpan w:val="2"/>
            <w:vMerge w:val="continue"/>
            <w:tcBorders>
              <w:top w:val="nil"/>
            </w:tcBorders>
            <w:vAlign w:val="center"/>
          </w:tcPr>
          <w:p>
            <w:pPr>
              <w:rPr>
                <w:sz w:val="18"/>
                <w:szCs w:val="18"/>
              </w:rPr>
            </w:pPr>
          </w:p>
        </w:tc>
        <w:tc>
          <w:tcPr>
            <w:tcW w:w="531" w:type="dxa"/>
            <w:gridSpan w:val="2"/>
            <w:vMerge w:val="continue"/>
            <w:tcBorders>
              <w:top w:val="nil"/>
            </w:tcBorders>
            <w:vAlign w:val="center"/>
          </w:tcPr>
          <w:p>
            <w:pPr>
              <w:rPr>
                <w:sz w:val="18"/>
                <w:szCs w:val="18"/>
              </w:rPr>
            </w:pPr>
          </w:p>
        </w:tc>
        <w:tc>
          <w:tcPr>
            <w:tcW w:w="1382" w:type="dxa"/>
            <w:vMerge w:val="continue"/>
            <w:tcBorders>
              <w:top w:val="nil"/>
            </w:tcBorders>
            <w:vAlign w:val="center"/>
          </w:tcPr>
          <w:p>
            <w:pPr>
              <w:rPr>
                <w:sz w:val="18"/>
                <w:szCs w:val="18"/>
              </w:rPr>
            </w:pPr>
          </w:p>
        </w:tc>
        <w:tc>
          <w:tcPr>
            <w:tcW w:w="1595" w:type="dxa"/>
            <w:vAlign w:val="center"/>
          </w:tcPr>
          <w:p>
            <w:pPr>
              <w:pStyle w:val="17"/>
              <w:rPr>
                <w:sz w:val="18"/>
                <w:szCs w:val="18"/>
              </w:rPr>
            </w:pPr>
            <w:r>
              <w:rPr>
                <w:w w:val="105"/>
                <w:sz w:val="18"/>
                <w:szCs w:val="18"/>
              </w:rPr>
              <w:t>厅局级鉴定</w:t>
            </w:r>
          </w:p>
        </w:tc>
        <w:tc>
          <w:tcPr>
            <w:tcW w:w="889" w:type="dxa"/>
            <w:vAlign w:val="center"/>
          </w:tcPr>
          <w:p>
            <w:pPr>
              <w:pStyle w:val="17"/>
              <w:jc w:val="center"/>
              <w:rPr>
                <w:sz w:val="18"/>
                <w:szCs w:val="18"/>
              </w:rPr>
            </w:pPr>
            <w:r>
              <w:rPr>
                <w:sz w:val="18"/>
                <w:szCs w:val="18"/>
              </w:rPr>
              <w:t>6</w:t>
            </w:r>
          </w:p>
        </w:tc>
        <w:tc>
          <w:tcPr>
            <w:tcW w:w="1379" w:type="dxa"/>
            <w:tcBorders>
              <w:right w:val="single" w:color="000000" w:sz="6" w:space="0"/>
            </w:tcBorders>
            <w:vAlign w:val="center"/>
          </w:tcPr>
          <w:p>
            <w:pPr>
              <w:pStyle w:val="17"/>
              <w:jc w:val="center"/>
              <w:rPr>
                <w:sz w:val="18"/>
                <w:szCs w:val="18"/>
              </w:rPr>
            </w:pPr>
            <w:r>
              <w:rPr>
                <w:w w:val="102"/>
                <w:sz w:val="18"/>
                <w:szCs w:val="18"/>
              </w:rPr>
              <w:t>3</w:t>
            </w:r>
          </w:p>
        </w:tc>
        <w:tc>
          <w:tcPr>
            <w:tcW w:w="975" w:type="dxa"/>
            <w:tcBorders>
              <w:left w:val="single" w:color="000000" w:sz="6" w:space="0"/>
              <w:right w:val="single" w:color="000000" w:sz="6" w:space="0"/>
            </w:tcBorders>
            <w:vAlign w:val="center"/>
          </w:tcPr>
          <w:p>
            <w:pPr>
              <w:pStyle w:val="17"/>
              <w:jc w:val="center"/>
              <w:rPr>
                <w:sz w:val="18"/>
                <w:szCs w:val="18"/>
              </w:rPr>
            </w:pPr>
            <w:r>
              <w:rPr>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7" w:hRule="atLeast"/>
        </w:trPr>
        <w:tc>
          <w:tcPr>
            <w:tcW w:w="709" w:type="dxa"/>
            <w:vMerge w:val="continue"/>
            <w:tcBorders>
              <w:top w:val="nil"/>
            </w:tcBorders>
            <w:vAlign w:val="center"/>
          </w:tcPr>
          <w:p>
            <w:pPr>
              <w:rPr>
                <w:sz w:val="18"/>
                <w:szCs w:val="18"/>
              </w:rPr>
            </w:pPr>
          </w:p>
        </w:tc>
        <w:tc>
          <w:tcPr>
            <w:tcW w:w="2939" w:type="dxa"/>
            <w:gridSpan w:val="2"/>
            <w:vMerge w:val="continue"/>
            <w:tcBorders>
              <w:top w:val="nil"/>
            </w:tcBorders>
            <w:vAlign w:val="center"/>
          </w:tcPr>
          <w:p>
            <w:pPr>
              <w:rPr>
                <w:sz w:val="18"/>
                <w:szCs w:val="18"/>
              </w:rPr>
            </w:pPr>
          </w:p>
        </w:tc>
        <w:tc>
          <w:tcPr>
            <w:tcW w:w="531" w:type="dxa"/>
            <w:gridSpan w:val="2"/>
            <w:vMerge w:val="restart"/>
            <w:vAlign w:val="center"/>
          </w:tcPr>
          <w:p>
            <w:pPr>
              <w:pStyle w:val="17"/>
              <w:rPr>
                <w:sz w:val="18"/>
                <w:szCs w:val="18"/>
              </w:rPr>
            </w:pPr>
          </w:p>
          <w:p>
            <w:pPr>
              <w:pStyle w:val="17"/>
              <w:rPr>
                <w:sz w:val="18"/>
                <w:szCs w:val="18"/>
              </w:rPr>
            </w:pPr>
            <w:r>
              <w:rPr>
                <w:w w:val="102"/>
                <w:sz w:val="18"/>
                <w:szCs w:val="18"/>
              </w:rPr>
              <w:t>6</w:t>
            </w:r>
          </w:p>
        </w:tc>
        <w:tc>
          <w:tcPr>
            <w:tcW w:w="1382" w:type="dxa"/>
            <w:vMerge w:val="restart"/>
            <w:vAlign w:val="center"/>
          </w:tcPr>
          <w:p>
            <w:pPr>
              <w:pStyle w:val="17"/>
              <w:rPr>
                <w:sz w:val="18"/>
                <w:szCs w:val="18"/>
              </w:rPr>
            </w:pPr>
          </w:p>
          <w:p>
            <w:pPr>
              <w:pStyle w:val="17"/>
              <w:rPr>
                <w:sz w:val="18"/>
                <w:szCs w:val="18"/>
              </w:rPr>
            </w:pPr>
            <w:r>
              <w:rPr>
                <w:w w:val="105"/>
                <w:sz w:val="18"/>
                <w:szCs w:val="18"/>
              </w:rPr>
              <w:t>软件开发</w:t>
            </w:r>
          </w:p>
        </w:tc>
        <w:tc>
          <w:tcPr>
            <w:tcW w:w="1595" w:type="dxa"/>
            <w:tcBorders>
              <w:bottom w:val="single" w:color="000000" w:sz="6" w:space="0"/>
            </w:tcBorders>
            <w:vAlign w:val="center"/>
          </w:tcPr>
          <w:p>
            <w:pPr>
              <w:pStyle w:val="17"/>
              <w:rPr>
                <w:sz w:val="18"/>
                <w:szCs w:val="18"/>
              </w:rPr>
            </w:pPr>
            <w:r>
              <w:rPr>
                <w:w w:val="105"/>
                <w:sz w:val="18"/>
                <w:szCs w:val="18"/>
              </w:rPr>
              <w:t>国家级鉴定</w:t>
            </w:r>
          </w:p>
        </w:tc>
        <w:tc>
          <w:tcPr>
            <w:tcW w:w="889" w:type="dxa"/>
            <w:tcBorders>
              <w:bottom w:val="single" w:color="000000" w:sz="6" w:space="0"/>
            </w:tcBorders>
            <w:vAlign w:val="center"/>
          </w:tcPr>
          <w:p>
            <w:pPr>
              <w:pStyle w:val="17"/>
              <w:jc w:val="center"/>
              <w:rPr>
                <w:sz w:val="18"/>
                <w:szCs w:val="18"/>
              </w:rPr>
            </w:pPr>
            <w:r>
              <w:rPr>
                <w:w w:val="102"/>
                <w:sz w:val="18"/>
                <w:szCs w:val="18"/>
              </w:rPr>
              <w:t>6</w:t>
            </w:r>
          </w:p>
        </w:tc>
        <w:tc>
          <w:tcPr>
            <w:tcW w:w="1379" w:type="dxa"/>
            <w:tcBorders>
              <w:bottom w:val="single" w:color="000000" w:sz="6" w:space="0"/>
              <w:right w:val="single" w:color="000000" w:sz="6" w:space="0"/>
            </w:tcBorders>
            <w:vAlign w:val="center"/>
          </w:tcPr>
          <w:p>
            <w:pPr>
              <w:pStyle w:val="17"/>
              <w:jc w:val="center"/>
              <w:rPr>
                <w:sz w:val="18"/>
                <w:szCs w:val="18"/>
              </w:rPr>
            </w:pPr>
            <w:r>
              <w:rPr>
                <w:w w:val="102"/>
                <w:sz w:val="18"/>
                <w:szCs w:val="18"/>
              </w:rPr>
              <w:t>3</w:t>
            </w:r>
          </w:p>
        </w:tc>
        <w:tc>
          <w:tcPr>
            <w:tcW w:w="975" w:type="dxa"/>
            <w:tcBorders>
              <w:left w:val="single" w:color="000000" w:sz="6" w:space="0"/>
              <w:bottom w:val="single" w:color="000000" w:sz="6" w:space="0"/>
              <w:right w:val="single" w:color="000000" w:sz="6" w:space="0"/>
            </w:tcBorders>
            <w:vAlign w:val="center"/>
          </w:tcPr>
          <w:p>
            <w:pPr>
              <w:pStyle w:val="17"/>
              <w:jc w:val="center"/>
              <w:rPr>
                <w:sz w:val="18"/>
                <w:szCs w:val="18"/>
              </w:rPr>
            </w:pPr>
            <w:r>
              <w:rPr>
                <w:w w:val="105"/>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7" w:hRule="atLeast"/>
        </w:trPr>
        <w:tc>
          <w:tcPr>
            <w:tcW w:w="709" w:type="dxa"/>
            <w:vMerge w:val="continue"/>
            <w:tcBorders>
              <w:top w:val="nil"/>
            </w:tcBorders>
            <w:vAlign w:val="center"/>
          </w:tcPr>
          <w:p>
            <w:pPr>
              <w:rPr>
                <w:sz w:val="18"/>
                <w:szCs w:val="18"/>
              </w:rPr>
            </w:pPr>
          </w:p>
        </w:tc>
        <w:tc>
          <w:tcPr>
            <w:tcW w:w="2939" w:type="dxa"/>
            <w:gridSpan w:val="2"/>
            <w:vMerge w:val="continue"/>
            <w:tcBorders>
              <w:top w:val="nil"/>
            </w:tcBorders>
            <w:vAlign w:val="center"/>
          </w:tcPr>
          <w:p>
            <w:pPr>
              <w:rPr>
                <w:sz w:val="18"/>
                <w:szCs w:val="18"/>
              </w:rPr>
            </w:pPr>
          </w:p>
        </w:tc>
        <w:tc>
          <w:tcPr>
            <w:tcW w:w="531" w:type="dxa"/>
            <w:gridSpan w:val="2"/>
            <w:vMerge w:val="continue"/>
            <w:tcBorders>
              <w:top w:val="nil"/>
            </w:tcBorders>
            <w:vAlign w:val="center"/>
          </w:tcPr>
          <w:p>
            <w:pPr>
              <w:rPr>
                <w:sz w:val="18"/>
                <w:szCs w:val="18"/>
              </w:rPr>
            </w:pPr>
          </w:p>
        </w:tc>
        <w:tc>
          <w:tcPr>
            <w:tcW w:w="1382" w:type="dxa"/>
            <w:vMerge w:val="continue"/>
            <w:tcBorders>
              <w:top w:val="nil"/>
            </w:tcBorders>
            <w:vAlign w:val="center"/>
          </w:tcPr>
          <w:p>
            <w:pPr>
              <w:rPr>
                <w:sz w:val="18"/>
                <w:szCs w:val="18"/>
              </w:rPr>
            </w:pPr>
          </w:p>
        </w:tc>
        <w:tc>
          <w:tcPr>
            <w:tcW w:w="1595" w:type="dxa"/>
            <w:tcBorders>
              <w:top w:val="single" w:color="000000" w:sz="6" w:space="0"/>
            </w:tcBorders>
            <w:vAlign w:val="center"/>
          </w:tcPr>
          <w:p>
            <w:pPr>
              <w:pStyle w:val="17"/>
              <w:rPr>
                <w:sz w:val="18"/>
                <w:szCs w:val="18"/>
              </w:rPr>
            </w:pPr>
            <w:r>
              <w:rPr>
                <w:w w:val="105"/>
                <w:sz w:val="18"/>
                <w:szCs w:val="18"/>
              </w:rPr>
              <w:t>省部级鉴定</w:t>
            </w:r>
          </w:p>
        </w:tc>
        <w:tc>
          <w:tcPr>
            <w:tcW w:w="889" w:type="dxa"/>
            <w:tcBorders>
              <w:top w:val="single" w:color="000000" w:sz="6" w:space="0"/>
            </w:tcBorders>
            <w:vAlign w:val="center"/>
          </w:tcPr>
          <w:p>
            <w:pPr>
              <w:pStyle w:val="17"/>
              <w:jc w:val="center"/>
              <w:rPr>
                <w:sz w:val="18"/>
                <w:szCs w:val="18"/>
              </w:rPr>
            </w:pPr>
            <w:r>
              <w:rPr>
                <w:w w:val="102"/>
                <w:sz w:val="18"/>
                <w:szCs w:val="18"/>
              </w:rPr>
              <w:t>4</w:t>
            </w:r>
          </w:p>
        </w:tc>
        <w:tc>
          <w:tcPr>
            <w:tcW w:w="1379" w:type="dxa"/>
            <w:tcBorders>
              <w:top w:val="single" w:color="000000" w:sz="6" w:space="0"/>
              <w:right w:val="single" w:color="000000" w:sz="6" w:space="0"/>
            </w:tcBorders>
            <w:vAlign w:val="center"/>
          </w:tcPr>
          <w:p>
            <w:pPr>
              <w:pStyle w:val="17"/>
              <w:jc w:val="center"/>
              <w:rPr>
                <w:sz w:val="18"/>
                <w:szCs w:val="18"/>
              </w:rPr>
            </w:pPr>
            <w:r>
              <w:rPr>
                <w:w w:val="102"/>
                <w:sz w:val="18"/>
                <w:szCs w:val="18"/>
              </w:rPr>
              <w:t>2</w:t>
            </w:r>
          </w:p>
        </w:tc>
        <w:tc>
          <w:tcPr>
            <w:tcW w:w="975" w:type="dxa"/>
            <w:tcBorders>
              <w:top w:val="single" w:color="000000" w:sz="6" w:space="0"/>
              <w:left w:val="single" w:color="000000" w:sz="6" w:space="0"/>
              <w:right w:val="single" w:color="000000" w:sz="6" w:space="0"/>
            </w:tcBorders>
            <w:vAlign w:val="center"/>
          </w:tcPr>
          <w:p>
            <w:pPr>
              <w:pStyle w:val="17"/>
              <w:jc w:val="center"/>
              <w:rPr>
                <w:sz w:val="18"/>
                <w:szCs w:val="18"/>
              </w:rPr>
            </w:pPr>
            <w:r>
              <w:rPr>
                <w:w w:val="102"/>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8" w:hRule="atLeast"/>
        </w:trPr>
        <w:tc>
          <w:tcPr>
            <w:tcW w:w="709" w:type="dxa"/>
            <w:vMerge w:val="continue"/>
            <w:tcBorders>
              <w:top w:val="nil"/>
            </w:tcBorders>
            <w:vAlign w:val="center"/>
          </w:tcPr>
          <w:p>
            <w:pPr>
              <w:rPr>
                <w:sz w:val="18"/>
                <w:szCs w:val="18"/>
              </w:rPr>
            </w:pPr>
          </w:p>
        </w:tc>
        <w:tc>
          <w:tcPr>
            <w:tcW w:w="2939" w:type="dxa"/>
            <w:gridSpan w:val="2"/>
            <w:vMerge w:val="continue"/>
            <w:tcBorders>
              <w:top w:val="nil"/>
            </w:tcBorders>
            <w:vAlign w:val="center"/>
          </w:tcPr>
          <w:p>
            <w:pPr>
              <w:rPr>
                <w:sz w:val="18"/>
                <w:szCs w:val="18"/>
              </w:rPr>
            </w:pPr>
          </w:p>
        </w:tc>
        <w:tc>
          <w:tcPr>
            <w:tcW w:w="531" w:type="dxa"/>
            <w:gridSpan w:val="2"/>
            <w:vMerge w:val="continue"/>
            <w:tcBorders>
              <w:top w:val="nil"/>
            </w:tcBorders>
            <w:vAlign w:val="center"/>
          </w:tcPr>
          <w:p>
            <w:pPr>
              <w:rPr>
                <w:sz w:val="18"/>
                <w:szCs w:val="18"/>
              </w:rPr>
            </w:pPr>
          </w:p>
        </w:tc>
        <w:tc>
          <w:tcPr>
            <w:tcW w:w="1382" w:type="dxa"/>
            <w:vMerge w:val="continue"/>
            <w:tcBorders>
              <w:top w:val="nil"/>
            </w:tcBorders>
            <w:vAlign w:val="center"/>
          </w:tcPr>
          <w:p>
            <w:pPr>
              <w:rPr>
                <w:sz w:val="18"/>
                <w:szCs w:val="18"/>
              </w:rPr>
            </w:pPr>
          </w:p>
        </w:tc>
        <w:tc>
          <w:tcPr>
            <w:tcW w:w="1595" w:type="dxa"/>
            <w:vAlign w:val="center"/>
          </w:tcPr>
          <w:p>
            <w:pPr>
              <w:pStyle w:val="17"/>
              <w:rPr>
                <w:sz w:val="18"/>
                <w:szCs w:val="18"/>
              </w:rPr>
            </w:pPr>
            <w:r>
              <w:rPr>
                <w:w w:val="105"/>
                <w:sz w:val="18"/>
                <w:szCs w:val="18"/>
              </w:rPr>
              <w:t>厅局级鉴定</w:t>
            </w:r>
          </w:p>
        </w:tc>
        <w:tc>
          <w:tcPr>
            <w:tcW w:w="889" w:type="dxa"/>
            <w:vAlign w:val="center"/>
          </w:tcPr>
          <w:p>
            <w:pPr>
              <w:pStyle w:val="17"/>
              <w:jc w:val="center"/>
              <w:rPr>
                <w:sz w:val="18"/>
                <w:szCs w:val="18"/>
              </w:rPr>
            </w:pPr>
            <w:r>
              <w:rPr>
                <w:sz w:val="18"/>
                <w:szCs w:val="18"/>
              </w:rPr>
              <w:t>2</w:t>
            </w:r>
          </w:p>
        </w:tc>
        <w:tc>
          <w:tcPr>
            <w:tcW w:w="1379" w:type="dxa"/>
            <w:tcBorders>
              <w:right w:val="single" w:color="000000" w:sz="6" w:space="0"/>
            </w:tcBorders>
            <w:vAlign w:val="center"/>
          </w:tcPr>
          <w:p>
            <w:pPr>
              <w:pStyle w:val="17"/>
              <w:jc w:val="center"/>
              <w:rPr>
                <w:sz w:val="18"/>
                <w:szCs w:val="18"/>
              </w:rPr>
            </w:pPr>
            <w:r>
              <w:rPr>
                <w:w w:val="102"/>
                <w:sz w:val="18"/>
                <w:szCs w:val="18"/>
              </w:rPr>
              <w:t>1</w:t>
            </w:r>
          </w:p>
        </w:tc>
        <w:tc>
          <w:tcPr>
            <w:tcW w:w="975" w:type="dxa"/>
            <w:tcBorders>
              <w:left w:val="single" w:color="000000" w:sz="6" w:space="0"/>
              <w:right w:val="single" w:color="000000" w:sz="6" w:space="0"/>
            </w:tcBorders>
            <w:vAlign w:val="center"/>
          </w:tcPr>
          <w:p>
            <w:pPr>
              <w:pStyle w:val="17"/>
              <w:jc w:val="center"/>
              <w:rPr>
                <w:sz w:val="18"/>
                <w:szCs w:val="18"/>
              </w:rPr>
            </w:pPr>
            <w:r>
              <w:rPr>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trPr>
        <w:tc>
          <w:tcPr>
            <w:tcW w:w="709" w:type="dxa"/>
            <w:vMerge w:val="restart"/>
            <w:vAlign w:val="center"/>
          </w:tcPr>
          <w:p>
            <w:pPr>
              <w:pStyle w:val="17"/>
              <w:jc w:val="both"/>
              <w:rPr>
                <w:sz w:val="18"/>
                <w:szCs w:val="18"/>
              </w:rPr>
            </w:pPr>
            <w:r>
              <w:rPr>
                <w:spacing w:val="-7"/>
                <w:w w:val="105"/>
                <w:sz w:val="18"/>
                <w:szCs w:val="18"/>
              </w:rPr>
              <w:t>科技成果加分</w:t>
            </w:r>
            <w:r>
              <w:rPr>
                <w:w w:val="105"/>
                <w:sz w:val="18"/>
                <w:szCs w:val="18"/>
              </w:rPr>
              <w:t>(15)</w:t>
            </w:r>
          </w:p>
          <w:p>
            <w:pPr>
              <w:pStyle w:val="17"/>
              <w:rPr>
                <w:sz w:val="18"/>
                <w:szCs w:val="18"/>
              </w:rPr>
            </w:pPr>
            <w:r>
              <w:rPr>
                <w:lang w:val="en-US" w:bidi="ar-SA"/>
              </w:rPr>
              <mc:AlternateContent>
                <mc:Choice Requires="wps">
                  <w:drawing>
                    <wp:anchor distT="0" distB="0" distL="114300" distR="114300" simplePos="0" relativeHeight="251663360" behindDoc="1" locked="0" layoutInCell="1" allowOverlap="1">
                      <wp:simplePos x="0" y="0"/>
                      <wp:positionH relativeFrom="page">
                        <wp:posOffset>3161665</wp:posOffset>
                      </wp:positionH>
                      <wp:positionV relativeFrom="page">
                        <wp:posOffset>6619240</wp:posOffset>
                      </wp:positionV>
                      <wp:extent cx="1905000" cy="219075"/>
                      <wp:effectExtent l="8890" t="8890" r="635" b="635"/>
                      <wp:wrapNone/>
                      <wp:docPr id="1" name="任意多边形 1"/>
                      <wp:cNvGraphicFramePr/>
                      <a:graphic xmlns:a="http://schemas.openxmlformats.org/drawingml/2006/main">
                        <a:graphicData uri="http://schemas.microsoft.com/office/word/2010/wordprocessingShape">
                          <wps:wsp>
                            <wps:cNvSpPr/>
                            <wps:spPr bwMode="auto">
                              <a:xfrm>
                                <a:off x="0" y="0"/>
                                <a:ext cx="1905000" cy="219075"/>
                              </a:xfrm>
                              <a:custGeom>
                                <a:avLst/>
                                <a:gdLst>
                                  <a:gd name="T0" fmla="+- 0 4980 4979"/>
                                  <a:gd name="T1" fmla="*/ T0 w 3000"/>
                                  <a:gd name="T2" fmla="+- 0 10424 10424"/>
                                  <a:gd name="T3" fmla="*/ 10424 h 345"/>
                                  <a:gd name="T4" fmla="+- 0 4979 4979"/>
                                  <a:gd name="T5" fmla="*/ T4 w 3000"/>
                                  <a:gd name="T6" fmla="+- 0 10424 10424"/>
                                  <a:gd name="T7" fmla="*/ 10424 h 345"/>
                                  <a:gd name="T8" fmla="+- 0 4979 4979"/>
                                  <a:gd name="T9" fmla="*/ T8 w 3000"/>
                                  <a:gd name="T10" fmla="+- 0 10427 10424"/>
                                  <a:gd name="T11" fmla="*/ 10427 h 345"/>
                                  <a:gd name="T12" fmla="+- 0 7979 4979"/>
                                  <a:gd name="T13" fmla="*/ T12 w 3000"/>
                                  <a:gd name="T14" fmla="+- 0 10769 10424"/>
                                  <a:gd name="T15" fmla="*/ 10769 h 345"/>
                                  <a:gd name="T16" fmla="+- 0 7979 4979"/>
                                  <a:gd name="T17" fmla="*/ T16 w 3000"/>
                                  <a:gd name="T18" fmla="+- 0 10766 10424"/>
                                  <a:gd name="T19" fmla="*/ 10766 h 345"/>
                                  <a:gd name="T20" fmla="+- 0 4980 4979"/>
                                  <a:gd name="T21" fmla="*/ T20 w 3000"/>
                                  <a:gd name="T22" fmla="+- 0 10424 10424"/>
                                  <a:gd name="T23" fmla="*/ 10424 h 345"/>
                                </a:gdLst>
                                <a:ahLst/>
                                <a:cxnLst>
                                  <a:cxn ang="0">
                                    <a:pos x="T1" y="T3"/>
                                  </a:cxn>
                                  <a:cxn ang="0">
                                    <a:pos x="T5" y="T7"/>
                                  </a:cxn>
                                  <a:cxn ang="0">
                                    <a:pos x="T9" y="T11"/>
                                  </a:cxn>
                                  <a:cxn ang="0">
                                    <a:pos x="T13" y="T15"/>
                                  </a:cxn>
                                  <a:cxn ang="0">
                                    <a:pos x="T17" y="T19"/>
                                  </a:cxn>
                                  <a:cxn ang="0">
                                    <a:pos x="T21" y="T23"/>
                                  </a:cxn>
                                </a:cxnLst>
                                <a:rect l="0" t="0" r="r" b="b"/>
                                <a:pathLst>
                                  <a:path w="3000" h="345">
                                    <a:moveTo>
                                      <a:pt x="1" y="0"/>
                                    </a:moveTo>
                                    <a:lnTo>
                                      <a:pt x="0" y="0"/>
                                    </a:lnTo>
                                    <a:lnTo>
                                      <a:pt x="0" y="3"/>
                                    </a:lnTo>
                                    <a:lnTo>
                                      <a:pt x="3000" y="345"/>
                                    </a:lnTo>
                                    <a:lnTo>
                                      <a:pt x="3000" y="342"/>
                                    </a:lnTo>
                                    <a:lnTo>
                                      <a:pt x="1" y="0"/>
                                    </a:lnTo>
                                    <a:close/>
                                  </a:path>
                                </a:pathLst>
                              </a:custGeom>
                              <a:solidFill>
                                <a:srgbClr val="000000"/>
                              </a:solidFill>
                              <a:ln>
                                <a:noFill/>
                              </a:ln>
                            </wps:spPr>
                            <wps:bodyPr rot="0" vert="horz" wrap="square" lIns="91440" tIns="45720" rIns="91440" bIns="45720" anchor="t" anchorCtr="false" upright="true">
                              <a:noAutofit/>
                            </wps:bodyPr>
                          </wps:wsp>
                        </a:graphicData>
                      </a:graphic>
                    </wp:anchor>
                  </w:drawing>
                </mc:Choice>
                <mc:Fallback>
                  <w:pict>
                    <v:shape id="_x0000_s1026" o:spid="_x0000_s1026" o:spt="100" style="position:absolute;left:0pt;margin-left:248.95pt;margin-top:521.2pt;height:17.25pt;width:150pt;mso-position-horizontal-relative:page;mso-position-vertical-relative:page;z-index:-251653120;mso-width-relative:page;mso-height-relative:page;" fillcolor="#000000" filled="t" stroked="f" coordsize="3000,345" o:gfxdata="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" path="m1,0l0,0,0,3,3000,345,3000,342,1,0xe">
                      <v:path o:connectlocs="635,6619240;0,6619240;0,6621145;1905000,6838315;1905000,6836410;635,6619240" o:connectangles="0,0,0,0,0,0"/>
                      <v:fill on="t" focussize="0,0"/>
                      <v:stroke on="f"/>
                      <v:imagedata o:title=""/>
                      <o:lock v:ext="edit" aspectratio="f"/>
                    </v:shape>
                  </w:pict>
                </mc:Fallback>
              </mc:AlternateContent>
            </w:r>
          </w:p>
        </w:tc>
        <w:tc>
          <w:tcPr>
            <w:tcW w:w="2939" w:type="dxa"/>
            <w:gridSpan w:val="2"/>
            <w:vMerge w:val="restart"/>
            <w:tcBorders>
              <w:bottom w:val="single" w:color="000000" w:sz="6" w:space="0"/>
            </w:tcBorders>
            <w:vAlign w:val="center"/>
          </w:tcPr>
          <w:p>
            <w:pPr>
              <w:pStyle w:val="17"/>
              <w:rPr>
                <w:sz w:val="18"/>
                <w:szCs w:val="18"/>
              </w:rPr>
            </w:pPr>
            <w:r>
              <w:rPr>
                <w:sz w:val="18"/>
                <w:szCs w:val="18"/>
              </w:rPr>
              <w:t>内容</w:t>
            </w:r>
          </w:p>
        </w:tc>
        <w:tc>
          <w:tcPr>
            <w:tcW w:w="531" w:type="dxa"/>
            <w:gridSpan w:val="2"/>
            <w:vMerge w:val="restart"/>
            <w:tcBorders>
              <w:bottom w:val="single" w:color="000000" w:sz="6" w:space="0"/>
            </w:tcBorders>
            <w:vAlign w:val="center"/>
          </w:tcPr>
          <w:p>
            <w:pPr>
              <w:pStyle w:val="17"/>
              <w:rPr>
                <w:sz w:val="18"/>
                <w:szCs w:val="18"/>
              </w:rPr>
            </w:pPr>
            <w:r>
              <w:rPr>
                <w:sz w:val="18"/>
                <w:szCs w:val="18"/>
              </w:rPr>
              <w:t>分值</w:t>
            </w:r>
          </w:p>
        </w:tc>
        <w:tc>
          <w:tcPr>
            <w:tcW w:w="2977" w:type="dxa"/>
            <w:gridSpan w:val="2"/>
            <w:vMerge w:val="restart"/>
            <w:tcBorders>
              <w:bottom w:val="single" w:color="000000" w:sz="6" w:space="0"/>
            </w:tcBorders>
            <w:vAlign w:val="center"/>
          </w:tcPr>
          <w:p>
            <w:pPr>
              <w:pStyle w:val="17"/>
              <w:rPr>
                <w:sz w:val="18"/>
                <w:szCs w:val="18"/>
              </w:rPr>
            </w:pPr>
            <w:r>
              <w:rPr>
                <w:sz w:val="18"/>
                <w:szCs w:val="18"/>
              </w:rPr>
              <w:t>类型</w:t>
            </w:r>
          </w:p>
        </w:tc>
        <w:tc>
          <w:tcPr>
            <w:tcW w:w="3243" w:type="dxa"/>
            <w:gridSpan w:val="3"/>
            <w:tcBorders>
              <w:right w:val="single" w:color="000000" w:sz="6" w:space="0"/>
            </w:tcBorders>
            <w:vAlign w:val="center"/>
          </w:tcPr>
          <w:p>
            <w:pPr>
              <w:pStyle w:val="17"/>
              <w:rPr>
                <w:sz w:val="18"/>
                <w:szCs w:val="18"/>
              </w:rPr>
            </w:pPr>
            <w:r>
              <w:rPr>
                <w:sz w:val="18"/>
                <w:szCs w:val="18"/>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50" w:hRule="atLeast"/>
        </w:trPr>
        <w:tc>
          <w:tcPr>
            <w:tcW w:w="709" w:type="dxa"/>
            <w:vMerge w:val="continue"/>
            <w:vAlign w:val="center"/>
          </w:tcPr>
          <w:p>
            <w:pPr>
              <w:pStyle w:val="17"/>
              <w:rPr>
                <w:sz w:val="18"/>
                <w:szCs w:val="18"/>
              </w:rPr>
            </w:pPr>
          </w:p>
        </w:tc>
        <w:tc>
          <w:tcPr>
            <w:tcW w:w="2939" w:type="dxa"/>
            <w:gridSpan w:val="2"/>
            <w:vMerge w:val="continue"/>
            <w:tcBorders>
              <w:top w:val="nil"/>
              <w:bottom w:val="single" w:color="000000" w:sz="6" w:space="0"/>
            </w:tcBorders>
            <w:vAlign w:val="center"/>
          </w:tcPr>
          <w:p>
            <w:pPr>
              <w:rPr>
                <w:sz w:val="18"/>
                <w:szCs w:val="18"/>
              </w:rPr>
            </w:pPr>
          </w:p>
        </w:tc>
        <w:tc>
          <w:tcPr>
            <w:tcW w:w="531" w:type="dxa"/>
            <w:gridSpan w:val="2"/>
            <w:vMerge w:val="continue"/>
            <w:tcBorders>
              <w:top w:val="nil"/>
              <w:bottom w:val="single" w:color="000000" w:sz="6" w:space="0"/>
            </w:tcBorders>
            <w:vAlign w:val="center"/>
          </w:tcPr>
          <w:p>
            <w:pPr>
              <w:rPr>
                <w:sz w:val="18"/>
                <w:szCs w:val="18"/>
              </w:rPr>
            </w:pPr>
          </w:p>
        </w:tc>
        <w:tc>
          <w:tcPr>
            <w:tcW w:w="2977" w:type="dxa"/>
            <w:gridSpan w:val="2"/>
            <w:vMerge w:val="continue"/>
            <w:tcBorders>
              <w:top w:val="nil"/>
              <w:bottom w:val="single" w:color="000000" w:sz="6" w:space="0"/>
            </w:tcBorders>
            <w:vAlign w:val="center"/>
          </w:tcPr>
          <w:p>
            <w:pPr>
              <w:rPr>
                <w:sz w:val="18"/>
                <w:szCs w:val="18"/>
              </w:rPr>
            </w:pPr>
          </w:p>
        </w:tc>
        <w:tc>
          <w:tcPr>
            <w:tcW w:w="889" w:type="dxa"/>
            <w:tcBorders>
              <w:bottom w:val="single" w:color="000000" w:sz="6" w:space="0"/>
            </w:tcBorders>
            <w:vAlign w:val="center"/>
          </w:tcPr>
          <w:p>
            <w:pPr>
              <w:pStyle w:val="17"/>
              <w:rPr>
                <w:sz w:val="18"/>
                <w:szCs w:val="18"/>
              </w:rPr>
            </w:pPr>
            <w:r>
              <w:rPr>
                <w:spacing w:val="-32"/>
                <w:sz w:val="18"/>
                <w:szCs w:val="18"/>
              </w:rPr>
              <w:t>第</w:t>
            </w:r>
            <w:r>
              <w:rPr>
                <w:w w:val="105"/>
                <w:sz w:val="18"/>
                <w:szCs w:val="18"/>
              </w:rPr>
              <w:t xml:space="preserve"> 1（通讯）作者</w:t>
            </w:r>
          </w:p>
        </w:tc>
        <w:tc>
          <w:tcPr>
            <w:tcW w:w="1379" w:type="dxa"/>
            <w:tcBorders>
              <w:bottom w:val="single" w:color="000000" w:sz="6" w:space="0"/>
              <w:right w:val="single" w:color="000000" w:sz="6" w:space="0"/>
            </w:tcBorders>
            <w:vAlign w:val="center"/>
          </w:tcPr>
          <w:p>
            <w:pPr>
              <w:rPr>
                <w:sz w:val="18"/>
                <w:szCs w:val="18"/>
              </w:rPr>
            </w:pPr>
            <w:r>
              <w:rPr>
                <w:w w:val="105"/>
                <w:sz w:val="18"/>
                <w:szCs w:val="18"/>
              </w:rPr>
              <w:t>主要合作者</w:t>
            </w:r>
          </w:p>
          <w:p>
            <w:pPr>
              <w:rPr>
                <w:sz w:val="18"/>
                <w:szCs w:val="18"/>
              </w:rPr>
            </w:pPr>
            <w:r>
              <w:rPr>
                <w:sz w:val="18"/>
                <w:szCs w:val="18"/>
              </w:rPr>
              <w:t>（</w:t>
            </w:r>
            <w:r>
              <w:rPr>
                <w:spacing w:val="-30"/>
                <w:sz w:val="18"/>
                <w:szCs w:val="18"/>
              </w:rPr>
              <w:t xml:space="preserve">前 </w:t>
            </w:r>
            <w:r>
              <w:rPr>
                <w:sz w:val="18"/>
                <w:szCs w:val="18"/>
              </w:rPr>
              <w:t>1/3）</w:t>
            </w:r>
          </w:p>
        </w:tc>
        <w:tc>
          <w:tcPr>
            <w:tcW w:w="975" w:type="dxa"/>
            <w:tcBorders>
              <w:left w:val="single" w:color="000000" w:sz="6" w:space="0"/>
              <w:bottom w:val="single" w:color="000000" w:sz="6" w:space="0"/>
              <w:right w:val="single" w:color="000000" w:sz="6" w:space="0"/>
            </w:tcBorders>
            <w:vAlign w:val="center"/>
          </w:tcPr>
          <w:p>
            <w:pPr>
              <w:pStyle w:val="17"/>
              <w:rPr>
                <w:sz w:val="18"/>
                <w:szCs w:val="18"/>
              </w:rPr>
            </w:pPr>
            <w:r>
              <w:rPr>
                <w:spacing w:val="-1"/>
                <w:sz w:val="18"/>
                <w:szCs w:val="18"/>
              </w:rPr>
              <w:t>其他作</w:t>
            </w:r>
            <w:r>
              <w:rPr>
                <w:w w:val="105"/>
                <w:sz w:val="18"/>
                <w:szCs w:val="18"/>
              </w:rPr>
              <w:t>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 w:hRule="atLeast"/>
        </w:trPr>
        <w:tc>
          <w:tcPr>
            <w:tcW w:w="709" w:type="dxa"/>
            <w:vMerge w:val="continue"/>
            <w:vAlign w:val="center"/>
          </w:tcPr>
          <w:p>
            <w:pPr>
              <w:pStyle w:val="17"/>
              <w:rPr>
                <w:sz w:val="18"/>
                <w:szCs w:val="18"/>
              </w:rPr>
            </w:pPr>
          </w:p>
        </w:tc>
        <w:tc>
          <w:tcPr>
            <w:tcW w:w="2939" w:type="dxa"/>
            <w:gridSpan w:val="2"/>
            <w:vMerge w:val="restart"/>
            <w:tcBorders>
              <w:top w:val="single" w:color="000000" w:sz="6" w:space="0"/>
            </w:tcBorders>
            <w:vAlign w:val="center"/>
          </w:tcPr>
          <w:p>
            <w:pPr>
              <w:pStyle w:val="17"/>
              <w:rPr>
                <w:sz w:val="18"/>
                <w:szCs w:val="18"/>
              </w:rPr>
            </w:pPr>
            <w:r>
              <w:rPr>
                <w:spacing w:val="-4"/>
                <w:w w:val="105"/>
                <w:sz w:val="18"/>
                <w:szCs w:val="18"/>
              </w:rPr>
              <w:t>论文在期刊上发表</w:t>
            </w:r>
          </w:p>
        </w:tc>
        <w:tc>
          <w:tcPr>
            <w:tcW w:w="531" w:type="dxa"/>
            <w:gridSpan w:val="2"/>
            <w:vMerge w:val="restart"/>
            <w:tcBorders>
              <w:top w:val="single" w:color="000000" w:sz="6" w:space="0"/>
            </w:tcBorders>
            <w:vAlign w:val="center"/>
          </w:tcPr>
          <w:p>
            <w:pPr>
              <w:pStyle w:val="17"/>
              <w:rPr>
                <w:sz w:val="18"/>
                <w:szCs w:val="18"/>
              </w:rPr>
            </w:pPr>
            <w:r>
              <w:rPr>
                <w:w w:val="105"/>
                <w:sz w:val="18"/>
                <w:szCs w:val="18"/>
              </w:rPr>
              <w:t>10</w:t>
            </w:r>
          </w:p>
        </w:tc>
        <w:tc>
          <w:tcPr>
            <w:tcW w:w="2977" w:type="dxa"/>
            <w:gridSpan w:val="2"/>
            <w:tcBorders>
              <w:top w:val="single" w:color="000000" w:sz="6" w:space="0"/>
            </w:tcBorders>
            <w:vAlign w:val="center"/>
          </w:tcPr>
          <w:p>
            <w:pPr>
              <w:pStyle w:val="17"/>
              <w:rPr>
                <w:sz w:val="18"/>
                <w:szCs w:val="18"/>
              </w:rPr>
            </w:pPr>
            <w:r>
              <w:rPr>
                <w:sz w:val="18"/>
                <w:szCs w:val="18"/>
              </w:rPr>
              <w:t>SCI 、EI</w:t>
            </w:r>
            <w:r>
              <w:rPr>
                <w:spacing w:val="-11"/>
                <w:sz w:val="18"/>
                <w:szCs w:val="18"/>
              </w:rPr>
              <w:t xml:space="preserve"> </w:t>
            </w:r>
            <w:r>
              <w:rPr>
                <w:sz w:val="18"/>
                <w:szCs w:val="18"/>
              </w:rPr>
              <w:t>期刊</w:t>
            </w:r>
          </w:p>
        </w:tc>
        <w:tc>
          <w:tcPr>
            <w:tcW w:w="889" w:type="dxa"/>
            <w:tcBorders>
              <w:top w:val="single" w:color="000000" w:sz="6" w:space="0"/>
            </w:tcBorders>
            <w:vAlign w:val="center"/>
          </w:tcPr>
          <w:p>
            <w:pPr>
              <w:pStyle w:val="17"/>
              <w:rPr>
                <w:sz w:val="18"/>
                <w:szCs w:val="18"/>
              </w:rPr>
            </w:pPr>
            <w:r>
              <w:rPr>
                <w:rFonts w:ascii="Times New Roman"/>
                <w:w w:val="105"/>
                <w:sz w:val="18"/>
                <w:szCs w:val="18"/>
              </w:rPr>
              <w:t>10</w:t>
            </w:r>
          </w:p>
        </w:tc>
        <w:tc>
          <w:tcPr>
            <w:tcW w:w="1379" w:type="dxa"/>
            <w:tcBorders>
              <w:top w:val="single" w:color="000000" w:sz="6" w:space="0"/>
              <w:right w:val="single" w:color="000000" w:sz="6" w:space="0"/>
            </w:tcBorders>
            <w:vAlign w:val="center"/>
          </w:tcPr>
          <w:p>
            <w:pPr>
              <w:pStyle w:val="17"/>
              <w:rPr>
                <w:sz w:val="18"/>
                <w:szCs w:val="18"/>
              </w:rPr>
            </w:pPr>
            <w:r>
              <w:rPr>
                <w:rFonts w:hint="eastAsia" w:ascii="Times New Roman"/>
                <w:sz w:val="18"/>
                <w:szCs w:val="18"/>
              </w:rPr>
              <w:t>5</w:t>
            </w:r>
          </w:p>
        </w:tc>
        <w:tc>
          <w:tcPr>
            <w:tcW w:w="975" w:type="dxa"/>
            <w:tcBorders>
              <w:top w:val="single" w:color="000000" w:sz="6" w:space="0"/>
              <w:left w:val="single" w:color="000000" w:sz="6" w:space="0"/>
              <w:right w:val="single" w:color="000000" w:sz="6" w:space="0"/>
            </w:tcBorders>
            <w:vAlign w:val="center"/>
          </w:tcPr>
          <w:p>
            <w:pPr>
              <w:pStyle w:val="17"/>
              <w:rPr>
                <w:sz w:val="18"/>
                <w:szCs w:val="18"/>
              </w:rPr>
            </w:pPr>
            <w:r>
              <w:rPr>
                <w:rFonts w:ascii="Times New Roman"/>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trPr>
        <w:tc>
          <w:tcPr>
            <w:tcW w:w="709" w:type="dxa"/>
            <w:vMerge w:val="continue"/>
            <w:vAlign w:val="center"/>
          </w:tcPr>
          <w:p>
            <w:pPr>
              <w:pStyle w:val="17"/>
              <w:rPr>
                <w:sz w:val="18"/>
                <w:szCs w:val="18"/>
              </w:rPr>
            </w:pPr>
          </w:p>
        </w:tc>
        <w:tc>
          <w:tcPr>
            <w:tcW w:w="2939" w:type="dxa"/>
            <w:gridSpan w:val="2"/>
            <w:vMerge w:val="continue"/>
            <w:vAlign w:val="center"/>
          </w:tcPr>
          <w:p>
            <w:pPr>
              <w:rPr>
                <w:sz w:val="18"/>
                <w:szCs w:val="18"/>
              </w:rPr>
            </w:pPr>
          </w:p>
        </w:tc>
        <w:tc>
          <w:tcPr>
            <w:tcW w:w="531" w:type="dxa"/>
            <w:gridSpan w:val="2"/>
            <w:vMerge w:val="continue"/>
            <w:vAlign w:val="center"/>
          </w:tcPr>
          <w:p>
            <w:pPr>
              <w:rPr>
                <w:sz w:val="18"/>
                <w:szCs w:val="18"/>
              </w:rPr>
            </w:pPr>
          </w:p>
        </w:tc>
        <w:tc>
          <w:tcPr>
            <w:tcW w:w="2977" w:type="dxa"/>
            <w:gridSpan w:val="2"/>
            <w:vAlign w:val="center"/>
          </w:tcPr>
          <w:p>
            <w:pPr>
              <w:pStyle w:val="17"/>
              <w:rPr>
                <w:sz w:val="18"/>
                <w:szCs w:val="18"/>
              </w:rPr>
            </w:pPr>
            <w:r>
              <w:rPr>
                <w:sz w:val="18"/>
                <w:szCs w:val="18"/>
              </w:rPr>
              <w:t>SSCI</w:t>
            </w:r>
            <w:r>
              <w:rPr>
                <w:spacing w:val="-2"/>
                <w:sz w:val="18"/>
                <w:szCs w:val="18"/>
              </w:rPr>
              <w:t xml:space="preserve"> </w:t>
            </w:r>
            <w:r>
              <w:rPr>
                <w:sz w:val="18"/>
                <w:szCs w:val="18"/>
              </w:rPr>
              <w:t>及同级期刊</w:t>
            </w:r>
          </w:p>
        </w:tc>
        <w:tc>
          <w:tcPr>
            <w:tcW w:w="889" w:type="dxa"/>
            <w:vAlign w:val="center"/>
          </w:tcPr>
          <w:p>
            <w:pPr>
              <w:pStyle w:val="17"/>
              <w:rPr>
                <w:sz w:val="18"/>
                <w:szCs w:val="18"/>
              </w:rPr>
            </w:pPr>
            <w:r>
              <w:rPr>
                <w:rFonts w:ascii="Times New Roman"/>
                <w:w w:val="102"/>
                <w:sz w:val="18"/>
                <w:szCs w:val="18"/>
              </w:rPr>
              <w:t>7</w:t>
            </w:r>
          </w:p>
        </w:tc>
        <w:tc>
          <w:tcPr>
            <w:tcW w:w="1379" w:type="dxa"/>
            <w:tcBorders>
              <w:right w:val="single" w:color="000000" w:sz="6" w:space="0"/>
            </w:tcBorders>
            <w:vAlign w:val="center"/>
          </w:tcPr>
          <w:p>
            <w:pPr>
              <w:pStyle w:val="17"/>
              <w:rPr>
                <w:sz w:val="18"/>
                <w:szCs w:val="18"/>
              </w:rPr>
            </w:pPr>
            <w:r>
              <w:rPr>
                <w:rFonts w:ascii="Times New Roman"/>
                <w:w w:val="105"/>
                <w:sz w:val="18"/>
                <w:szCs w:val="18"/>
              </w:rPr>
              <w:t>3.5</w:t>
            </w:r>
          </w:p>
        </w:tc>
        <w:tc>
          <w:tcPr>
            <w:tcW w:w="975" w:type="dxa"/>
            <w:tcBorders>
              <w:left w:val="single" w:color="000000" w:sz="6" w:space="0"/>
              <w:right w:val="single" w:color="000000" w:sz="6" w:space="0"/>
            </w:tcBorders>
            <w:vAlign w:val="center"/>
          </w:tcPr>
          <w:p>
            <w:pPr>
              <w:pStyle w:val="17"/>
              <w:rPr>
                <w:sz w:val="18"/>
                <w:szCs w:val="18"/>
              </w:rPr>
            </w:pPr>
            <w:r>
              <w:rPr>
                <w:rFonts w:hint="eastAsia" w:ascii="Times New Roman"/>
                <w:sz w:val="18"/>
                <w:szCs w:val="18"/>
              </w:rPr>
              <w:t>1</w:t>
            </w:r>
            <w:r>
              <w:rPr>
                <w:rFonts w:ascii="Times New Roman"/>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7" w:hRule="atLeast"/>
        </w:trPr>
        <w:tc>
          <w:tcPr>
            <w:tcW w:w="709" w:type="dxa"/>
            <w:vMerge w:val="continue"/>
            <w:vAlign w:val="center"/>
          </w:tcPr>
          <w:p>
            <w:pPr>
              <w:pStyle w:val="17"/>
              <w:rPr>
                <w:sz w:val="18"/>
                <w:szCs w:val="18"/>
              </w:rPr>
            </w:pPr>
          </w:p>
        </w:tc>
        <w:tc>
          <w:tcPr>
            <w:tcW w:w="2939" w:type="dxa"/>
            <w:gridSpan w:val="2"/>
            <w:vMerge w:val="continue"/>
            <w:vAlign w:val="center"/>
          </w:tcPr>
          <w:p>
            <w:pPr>
              <w:rPr>
                <w:sz w:val="18"/>
                <w:szCs w:val="18"/>
              </w:rPr>
            </w:pPr>
          </w:p>
        </w:tc>
        <w:tc>
          <w:tcPr>
            <w:tcW w:w="531" w:type="dxa"/>
            <w:gridSpan w:val="2"/>
            <w:vMerge w:val="continue"/>
            <w:vAlign w:val="center"/>
          </w:tcPr>
          <w:p>
            <w:pPr>
              <w:rPr>
                <w:sz w:val="18"/>
                <w:szCs w:val="18"/>
              </w:rPr>
            </w:pPr>
          </w:p>
        </w:tc>
        <w:tc>
          <w:tcPr>
            <w:tcW w:w="2977" w:type="dxa"/>
            <w:gridSpan w:val="2"/>
            <w:vAlign w:val="center"/>
          </w:tcPr>
          <w:p>
            <w:pPr>
              <w:pStyle w:val="17"/>
              <w:rPr>
                <w:sz w:val="18"/>
                <w:szCs w:val="18"/>
              </w:rPr>
            </w:pPr>
            <w:r>
              <w:rPr>
                <w:w w:val="105"/>
                <w:sz w:val="18"/>
                <w:szCs w:val="18"/>
              </w:rPr>
              <w:t>核心期刊</w:t>
            </w:r>
          </w:p>
        </w:tc>
        <w:tc>
          <w:tcPr>
            <w:tcW w:w="889" w:type="dxa"/>
            <w:vAlign w:val="center"/>
          </w:tcPr>
          <w:p>
            <w:pPr>
              <w:pStyle w:val="17"/>
              <w:rPr>
                <w:sz w:val="18"/>
                <w:szCs w:val="18"/>
              </w:rPr>
            </w:pPr>
            <w:r>
              <w:rPr>
                <w:rFonts w:ascii="Times New Roman"/>
                <w:w w:val="102"/>
                <w:sz w:val="18"/>
                <w:szCs w:val="18"/>
              </w:rPr>
              <w:t>5</w:t>
            </w:r>
          </w:p>
        </w:tc>
        <w:tc>
          <w:tcPr>
            <w:tcW w:w="1379" w:type="dxa"/>
            <w:tcBorders>
              <w:right w:val="single" w:color="000000" w:sz="6" w:space="0"/>
            </w:tcBorders>
            <w:vAlign w:val="center"/>
          </w:tcPr>
          <w:p>
            <w:pPr>
              <w:pStyle w:val="17"/>
              <w:rPr>
                <w:sz w:val="18"/>
                <w:szCs w:val="18"/>
              </w:rPr>
            </w:pPr>
            <w:r>
              <w:rPr>
                <w:rFonts w:ascii="Times New Roman"/>
                <w:w w:val="105"/>
                <w:sz w:val="18"/>
                <w:szCs w:val="18"/>
              </w:rPr>
              <w:t>2.5</w:t>
            </w:r>
          </w:p>
        </w:tc>
        <w:tc>
          <w:tcPr>
            <w:tcW w:w="975" w:type="dxa"/>
            <w:tcBorders>
              <w:left w:val="single" w:color="000000" w:sz="6" w:space="0"/>
              <w:right w:val="single" w:color="000000" w:sz="6" w:space="0"/>
            </w:tcBorders>
            <w:vAlign w:val="center"/>
          </w:tcPr>
          <w:p>
            <w:pPr>
              <w:pStyle w:val="17"/>
              <w:rPr>
                <w:sz w:val="18"/>
                <w:szCs w:val="18"/>
              </w:rPr>
            </w:pPr>
            <w:r>
              <w:rPr>
                <w:rFonts w:hint="eastAsia" w:ascii="Times New Roman"/>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trPr>
        <w:tc>
          <w:tcPr>
            <w:tcW w:w="709" w:type="dxa"/>
            <w:vMerge w:val="continue"/>
            <w:vAlign w:val="center"/>
          </w:tcPr>
          <w:p>
            <w:pPr>
              <w:pStyle w:val="17"/>
              <w:rPr>
                <w:rFonts w:asciiTheme="minorEastAsia" w:hAnsiTheme="minorEastAsia" w:eastAsiaTheme="minorEastAsia"/>
                <w:sz w:val="18"/>
                <w:szCs w:val="18"/>
              </w:rPr>
            </w:pPr>
          </w:p>
        </w:tc>
        <w:tc>
          <w:tcPr>
            <w:tcW w:w="2939" w:type="dxa"/>
            <w:gridSpan w:val="2"/>
            <w:vMerge w:val="continue"/>
            <w:tcBorders>
              <w:bottom w:val="single" w:color="000000" w:sz="6" w:space="0"/>
            </w:tcBorders>
            <w:vAlign w:val="center"/>
          </w:tcPr>
          <w:p>
            <w:pPr>
              <w:pStyle w:val="17"/>
              <w:rPr>
                <w:rFonts w:asciiTheme="minorEastAsia" w:hAnsiTheme="minorEastAsia" w:eastAsiaTheme="minorEastAsia"/>
                <w:sz w:val="18"/>
                <w:szCs w:val="18"/>
              </w:rPr>
            </w:pPr>
          </w:p>
        </w:tc>
        <w:tc>
          <w:tcPr>
            <w:tcW w:w="531" w:type="dxa"/>
            <w:gridSpan w:val="2"/>
            <w:vMerge w:val="continue"/>
            <w:tcBorders>
              <w:bottom w:val="single" w:color="000000" w:sz="6" w:space="0"/>
            </w:tcBorders>
            <w:vAlign w:val="center"/>
          </w:tcPr>
          <w:p>
            <w:pPr>
              <w:pStyle w:val="17"/>
              <w:rPr>
                <w:rFonts w:asciiTheme="minorEastAsia" w:hAnsiTheme="minorEastAsia" w:eastAsiaTheme="minorEastAsia"/>
                <w:sz w:val="18"/>
                <w:szCs w:val="18"/>
              </w:rPr>
            </w:pPr>
          </w:p>
        </w:tc>
        <w:tc>
          <w:tcPr>
            <w:tcW w:w="2977" w:type="dxa"/>
            <w:gridSpan w:val="2"/>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一般期刊</w:t>
            </w:r>
          </w:p>
        </w:tc>
        <w:tc>
          <w:tcPr>
            <w:tcW w:w="889" w:type="dxa"/>
            <w:tcBorders>
              <w:bottom w:val="single" w:color="000000" w:sz="6" w:space="0"/>
            </w:tcBorders>
            <w:vAlign w:val="center"/>
          </w:tcPr>
          <w:p>
            <w:pPr>
              <w:pStyle w:val="17"/>
              <w:rPr>
                <w:rFonts w:asciiTheme="minorEastAsia" w:hAnsiTheme="minorEastAsia" w:eastAsiaTheme="minorEastAsia"/>
                <w:sz w:val="18"/>
                <w:szCs w:val="18"/>
              </w:rPr>
            </w:pPr>
            <w:r>
              <w:rPr>
                <w:rFonts w:ascii="Times New Roman"/>
                <w:w w:val="102"/>
                <w:sz w:val="18"/>
                <w:szCs w:val="18"/>
              </w:rPr>
              <w:t>3</w:t>
            </w:r>
          </w:p>
        </w:tc>
        <w:tc>
          <w:tcPr>
            <w:tcW w:w="1379" w:type="dxa"/>
            <w:tcBorders>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imes New Roman"/>
                <w:w w:val="105"/>
                <w:sz w:val="18"/>
                <w:szCs w:val="18"/>
              </w:rPr>
              <w:t>1.5</w:t>
            </w:r>
          </w:p>
        </w:tc>
        <w:tc>
          <w:tcPr>
            <w:tcW w:w="975" w:type="dxa"/>
            <w:tcBorders>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hint="eastAsia" w:ascii="Times New Roman"/>
                <w:sz w:val="18"/>
                <w:szCs w:val="18"/>
              </w:rPr>
              <w:t>0</w:t>
            </w:r>
            <w:r>
              <w:rPr>
                <w:rFonts w:ascii="Times New Roman"/>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2" w:hRule="atLeast"/>
        </w:trPr>
        <w:tc>
          <w:tcPr>
            <w:tcW w:w="709" w:type="dxa"/>
            <w:vMerge w:val="continue"/>
            <w:vAlign w:val="center"/>
          </w:tcPr>
          <w:p>
            <w:pPr>
              <w:rPr>
                <w:rFonts w:asciiTheme="minorEastAsia" w:hAnsiTheme="minorEastAsia" w:eastAsiaTheme="minorEastAsia"/>
                <w:sz w:val="18"/>
                <w:szCs w:val="18"/>
              </w:rPr>
            </w:pPr>
          </w:p>
        </w:tc>
        <w:tc>
          <w:tcPr>
            <w:tcW w:w="2939" w:type="dxa"/>
            <w:gridSpan w:val="2"/>
            <w:vMerge w:val="restart"/>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1"/>
                <w:sz w:val="18"/>
                <w:szCs w:val="18"/>
              </w:rPr>
              <w:t>论文在国内外学术会议文集上</w:t>
            </w:r>
            <w:r>
              <w:rPr>
                <w:rFonts w:asciiTheme="minorEastAsia" w:hAnsiTheme="minorEastAsia" w:eastAsiaTheme="minorEastAsia"/>
                <w:w w:val="105"/>
                <w:sz w:val="18"/>
                <w:szCs w:val="18"/>
              </w:rPr>
              <w:t>发表</w:t>
            </w:r>
          </w:p>
        </w:tc>
        <w:tc>
          <w:tcPr>
            <w:tcW w:w="531" w:type="dxa"/>
            <w:gridSpan w:val="2"/>
            <w:vMerge w:val="restart"/>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8</w:t>
            </w:r>
          </w:p>
        </w:tc>
        <w:tc>
          <w:tcPr>
            <w:tcW w:w="2977" w:type="dxa"/>
            <w:gridSpan w:val="2"/>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类型</w:t>
            </w:r>
          </w:p>
        </w:tc>
        <w:tc>
          <w:tcPr>
            <w:tcW w:w="889" w:type="dxa"/>
            <w:tcBorders>
              <w:top w:val="single" w:color="000000" w:sz="6" w:space="0"/>
            </w:tcBorders>
            <w:vAlign w:val="center"/>
          </w:tcPr>
          <w:p>
            <w:pPr>
              <w:pStyle w:val="17"/>
              <w:rPr>
                <w:w w:val="105"/>
                <w:sz w:val="18"/>
                <w:szCs w:val="18"/>
              </w:rPr>
            </w:pPr>
            <w:r>
              <w:rPr>
                <w:w w:val="105"/>
                <w:sz w:val="18"/>
                <w:szCs w:val="18"/>
              </w:rPr>
              <w:t>第 1作</w:t>
            </w:r>
          </w:p>
          <w:p>
            <w:pPr>
              <w:pStyle w:val="17"/>
              <w:rPr>
                <w:w w:val="105"/>
                <w:sz w:val="18"/>
                <w:szCs w:val="18"/>
              </w:rPr>
            </w:pPr>
            <w:r>
              <w:rPr>
                <w:w w:val="105"/>
                <w:sz w:val="18"/>
                <w:szCs w:val="18"/>
              </w:rPr>
              <w:t>者</w:t>
            </w:r>
          </w:p>
        </w:tc>
        <w:tc>
          <w:tcPr>
            <w:tcW w:w="1379" w:type="dxa"/>
            <w:tcBorders>
              <w:top w:val="single" w:color="000000" w:sz="6" w:space="0"/>
              <w:right w:val="single" w:color="000000" w:sz="6" w:space="0"/>
            </w:tcBorders>
            <w:vAlign w:val="center"/>
          </w:tcPr>
          <w:p>
            <w:pPr>
              <w:pStyle w:val="17"/>
              <w:rPr>
                <w:w w:val="105"/>
                <w:sz w:val="18"/>
                <w:szCs w:val="18"/>
              </w:rPr>
            </w:pPr>
            <w:r>
              <w:rPr>
                <w:w w:val="105"/>
                <w:sz w:val="18"/>
                <w:szCs w:val="18"/>
              </w:rPr>
              <w:t>主要合作者</w:t>
            </w:r>
          </w:p>
          <w:p>
            <w:pPr>
              <w:pStyle w:val="17"/>
              <w:rPr>
                <w:w w:val="105"/>
                <w:sz w:val="18"/>
                <w:szCs w:val="18"/>
              </w:rPr>
            </w:pPr>
            <w:r>
              <w:rPr>
                <w:w w:val="105"/>
                <w:sz w:val="18"/>
                <w:szCs w:val="18"/>
              </w:rPr>
              <w:t>（前 1/3）</w:t>
            </w:r>
          </w:p>
        </w:tc>
        <w:tc>
          <w:tcPr>
            <w:tcW w:w="975" w:type="dxa"/>
            <w:tcBorders>
              <w:top w:val="single" w:color="000000" w:sz="6" w:space="0"/>
              <w:left w:val="single" w:color="000000" w:sz="6" w:space="0"/>
              <w:right w:val="single" w:color="000000" w:sz="6" w:space="0"/>
            </w:tcBorders>
            <w:vAlign w:val="center"/>
          </w:tcPr>
          <w:p>
            <w:pPr>
              <w:pStyle w:val="17"/>
              <w:rPr>
                <w:w w:val="105"/>
                <w:sz w:val="18"/>
                <w:szCs w:val="18"/>
              </w:rPr>
            </w:pPr>
            <w:r>
              <w:rPr>
                <w:w w:val="105"/>
                <w:sz w:val="18"/>
                <w:szCs w:val="18"/>
              </w:rPr>
              <w:t>其他作</w:t>
            </w:r>
          </w:p>
          <w:p>
            <w:pPr>
              <w:pStyle w:val="17"/>
              <w:rPr>
                <w:w w:val="105"/>
                <w:sz w:val="18"/>
                <w:szCs w:val="18"/>
              </w:rPr>
            </w:pPr>
            <w:r>
              <w:rPr>
                <w:w w:val="105"/>
                <w:sz w:val="18"/>
                <w:szCs w:val="18"/>
              </w:rPr>
              <w:t>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trPr>
        <w:tc>
          <w:tcPr>
            <w:tcW w:w="709" w:type="dxa"/>
            <w:vMerge w:val="continue"/>
            <w:vAlign w:val="center"/>
          </w:tcPr>
          <w:p>
            <w:pPr>
              <w:rPr>
                <w:rFonts w:asciiTheme="minorEastAsia" w:hAnsiTheme="minorEastAsia" w:eastAsiaTheme="minorEastAsia"/>
                <w:sz w:val="18"/>
                <w:szCs w:val="18"/>
              </w:rPr>
            </w:pPr>
          </w:p>
        </w:tc>
        <w:tc>
          <w:tcPr>
            <w:tcW w:w="2939" w:type="dxa"/>
            <w:gridSpan w:val="2"/>
            <w:vMerge w:val="continue"/>
            <w:tcBorders>
              <w:top w:val="nil"/>
            </w:tcBorders>
            <w:vAlign w:val="center"/>
          </w:tcPr>
          <w:p>
            <w:pPr>
              <w:rPr>
                <w:rFonts w:asciiTheme="minorEastAsia" w:hAnsiTheme="minorEastAsia" w:eastAsiaTheme="minorEastAsia"/>
                <w:sz w:val="18"/>
                <w:szCs w:val="18"/>
              </w:rPr>
            </w:pPr>
          </w:p>
        </w:tc>
        <w:tc>
          <w:tcPr>
            <w:tcW w:w="531" w:type="dxa"/>
            <w:gridSpan w:val="2"/>
            <w:vMerge w:val="continue"/>
            <w:tcBorders>
              <w:top w:val="nil"/>
            </w:tcBorders>
            <w:vAlign w:val="center"/>
          </w:tcPr>
          <w:p>
            <w:pPr>
              <w:rPr>
                <w:rFonts w:asciiTheme="minorEastAsia" w:hAnsiTheme="minorEastAsia" w:eastAsiaTheme="minorEastAsia"/>
                <w:sz w:val="18"/>
                <w:szCs w:val="18"/>
              </w:rPr>
            </w:pPr>
          </w:p>
        </w:tc>
        <w:tc>
          <w:tcPr>
            <w:tcW w:w="2977" w:type="dxa"/>
            <w:gridSpan w:val="2"/>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4"/>
                <w:w w:val="105"/>
                <w:sz w:val="18"/>
                <w:szCs w:val="18"/>
              </w:rPr>
              <w:t>特邀或主题报告</w:t>
            </w:r>
          </w:p>
        </w:tc>
        <w:tc>
          <w:tcPr>
            <w:tcW w:w="889" w:type="dxa"/>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8</w:t>
            </w:r>
          </w:p>
        </w:tc>
        <w:tc>
          <w:tcPr>
            <w:tcW w:w="1379" w:type="dxa"/>
            <w:tcBorders>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2.4</w:t>
            </w:r>
          </w:p>
        </w:tc>
        <w:tc>
          <w:tcPr>
            <w:tcW w:w="975" w:type="dxa"/>
            <w:tcBorders>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vAlign w:val="center"/>
          </w:tcPr>
          <w:p>
            <w:pPr>
              <w:rPr>
                <w:rFonts w:asciiTheme="minorEastAsia" w:hAnsiTheme="minorEastAsia" w:eastAsiaTheme="minorEastAsia"/>
                <w:sz w:val="18"/>
                <w:szCs w:val="18"/>
              </w:rPr>
            </w:pPr>
          </w:p>
        </w:tc>
        <w:tc>
          <w:tcPr>
            <w:tcW w:w="2939" w:type="dxa"/>
            <w:gridSpan w:val="2"/>
            <w:vMerge w:val="continue"/>
            <w:tcBorders>
              <w:top w:val="nil"/>
            </w:tcBorders>
            <w:vAlign w:val="center"/>
          </w:tcPr>
          <w:p>
            <w:pPr>
              <w:rPr>
                <w:rFonts w:asciiTheme="minorEastAsia" w:hAnsiTheme="minorEastAsia" w:eastAsiaTheme="minorEastAsia"/>
                <w:sz w:val="18"/>
                <w:szCs w:val="18"/>
              </w:rPr>
            </w:pPr>
          </w:p>
        </w:tc>
        <w:tc>
          <w:tcPr>
            <w:tcW w:w="531" w:type="dxa"/>
            <w:gridSpan w:val="2"/>
            <w:vMerge w:val="continue"/>
            <w:tcBorders>
              <w:top w:val="nil"/>
            </w:tcBorders>
            <w:vAlign w:val="center"/>
          </w:tcPr>
          <w:p>
            <w:pPr>
              <w:rPr>
                <w:rFonts w:asciiTheme="minorEastAsia" w:hAnsiTheme="minorEastAsia" w:eastAsiaTheme="minorEastAsia"/>
                <w:sz w:val="18"/>
                <w:szCs w:val="18"/>
              </w:rPr>
            </w:pPr>
          </w:p>
        </w:tc>
        <w:tc>
          <w:tcPr>
            <w:tcW w:w="2977" w:type="dxa"/>
            <w:gridSpan w:val="2"/>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ISTP</w:t>
            </w:r>
            <w:r>
              <w:rPr>
                <w:rFonts w:asciiTheme="minorEastAsia" w:hAnsiTheme="minorEastAsia" w:eastAsiaTheme="minorEastAsia"/>
                <w:spacing w:val="-2"/>
                <w:sz w:val="18"/>
                <w:szCs w:val="18"/>
              </w:rPr>
              <w:t xml:space="preserve"> </w:t>
            </w:r>
            <w:r>
              <w:rPr>
                <w:rFonts w:asciiTheme="minorEastAsia" w:hAnsiTheme="minorEastAsia" w:eastAsiaTheme="minorEastAsia"/>
                <w:sz w:val="18"/>
                <w:szCs w:val="18"/>
              </w:rPr>
              <w:t>收录</w:t>
            </w:r>
          </w:p>
        </w:tc>
        <w:tc>
          <w:tcPr>
            <w:tcW w:w="889" w:type="dxa"/>
            <w:tcBorders>
              <w:bottom w:val="single" w:color="000000" w:sz="6" w:space="0"/>
            </w:tcBorders>
            <w:vAlign w:val="center"/>
          </w:tcPr>
          <w:p>
            <w:pPr>
              <w:pStyle w:val="17"/>
              <w:jc w:val="center"/>
              <w:rPr>
                <w:rFonts w:asciiTheme="minorEastAsia" w:hAnsiTheme="minorEastAsia" w:eastAsiaTheme="minorEastAsia"/>
                <w:sz w:val="18"/>
                <w:szCs w:val="18"/>
              </w:rPr>
            </w:pPr>
            <w:r>
              <w:rPr>
                <w:rFonts w:asciiTheme="minorEastAsia" w:hAnsiTheme="minorEastAsia" w:eastAsiaTheme="minorEastAsia"/>
                <w:w w:val="102"/>
                <w:sz w:val="18"/>
                <w:szCs w:val="18"/>
              </w:rPr>
              <w:t>4</w:t>
            </w:r>
          </w:p>
        </w:tc>
        <w:tc>
          <w:tcPr>
            <w:tcW w:w="1379" w:type="dxa"/>
            <w:tcBorders>
              <w:bottom w:val="single" w:color="000000" w:sz="6" w:space="0"/>
              <w:right w:val="single" w:color="000000" w:sz="6" w:space="0"/>
            </w:tcBorders>
            <w:vAlign w:val="center"/>
          </w:tcPr>
          <w:p>
            <w:pPr>
              <w:pStyle w:val="17"/>
              <w:jc w:val="center"/>
              <w:rPr>
                <w:rFonts w:asciiTheme="minorEastAsia" w:hAnsiTheme="minorEastAsia" w:eastAsiaTheme="minorEastAsia"/>
                <w:sz w:val="18"/>
                <w:szCs w:val="18"/>
              </w:rPr>
            </w:pPr>
            <w:r>
              <w:rPr>
                <w:rFonts w:asciiTheme="minorEastAsia" w:hAnsiTheme="minorEastAsia" w:eastAsiaTheme="minorEastAsia"/>
                <w:w w:val="105"/>
                <w:sz w:val="18"/>
                <w:szCs w:val="18"/>
              </w:rPr>
              <w:t>1.2</w:t>
            </w:r>
          </w:p>
        </w:tc>
        <w:tc>
          <w:tcPr>
            <w:tcW w:w="975" w:type="dxa"/>
            <w:tcBorders>
              <w:left w:val="single" w:color="000000" w:sz="6" w:space="0"/>
              <w:bottom w:val="single" w:color="000000" w:sz="6" w:space="0"/>
              <w:right w:val="single" w:color="000000" w:sz="6" w:space="0"/>
            </w:tcBorders>
            <w:vAlign w:val="center"/>
          </w:tcPr>
          <w:p>
            <w:pPr>
              <w:pStyle w:val="17"/>
              <w:jc w:val="center"/>
              <w:rPr>
                <w:rFonts w:asciiTheme="minorEastAsia" w:hAnsiTheme="minorEastAsia" w:eastAsiaTheme="minorEastAsia"/>
                <w:sz w:val="18"/>
                <w:szCs w:val="18"/>
              </w:rPr>
            </w:pPr>
            <w:r>
              <w:rPr>
                <w:rFonts w:asciiTheme="minorEastAsia" w:hAnsiTheme="minorEastAsia" w:eastAsiaTheme="minorEastAsia"/>
                <w:w w:val="105"/>
                <w:sz w:val="18"/>
                <w:szCs w:val="18"/>
              </w:rPr>
              <w:t>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vAlign w:val="center"/>
          </w:tcPr>
          <w:p>
            <w:pPr>
              <w:rPr>
                <w:rFonts w:asciiTheme="minorEastAsia" w:hAnsiTheme="minorEastAsia" w:eastAsiaTheme="minorEastAsia"/>
                <w:sz w:val="18"/>
                <w:szCs w:val="18"/>
              </w:rPr>
            </w:pPr>
          </w:p>
        </w:tc>
        <w:tc>
          <w:tcPr>
            <w:tcW w:w="2939" w:type="dxa"/>
            <w:gridSpan w:val="2"/>
            <w:vMerge w:val="continue"/>
            <w:tcBorders>
              <w:top w:val="nil"/>
            </w:tcBorders>
            <w:vAlign w:val="center"/>
          </w:tcPr>
          <w:p>
            <w:pPr>
              <w:rPr>
                <w:rFonts w:asciiTheme="minorEastAsia" w:hAnsiTheme="minorEastAsia" w:eastAsiaTheme="minorEastAsia"/>
                <w:sz w:val="18"/>
                <w:szCs w:val="18"/>
              </w:rPr>
            </w:pPr>
          </w:p>
        </w:tc>
        <w:tc>
          <w:tcPr>
            <w:tcW w:w="531" w:type="dxa"/>
            <w:gridSpan w:val="2"/>
            <w:vMerge w:val="continue"/>
            <w:tcBorders>
              <w:top w:val="nil"/>
            </w:tcBorders>
            <w:vAlign w:val="center"/>
          </w:tcPr>
          <w:p>
            <w:pPr>
              <w:rPr>
                <w:rFonts w:asciiTheme="minorEastAsia" w:hAnsiTheme="minorEastAsia" w:eastAsiaTheme="minorEastAsia"/>
                <w:sz w:val="18"/>
                <w:szCs w:val="18"/>
              </w:rPr>
            </w:pPr>
          </w:p>
        </w:tc>
        <w:tc>
          <w:tcPr>
            <w:tcW w:w="2977" w:type="dxa"/>
            <w:gridSpan w:val="2"/>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一般收录</w:t>
            </w:r>
          </w:p>
        </w:tc>
        <w:tc>
          <w:tcPr>
            <w:tcW w:w="889" w:type="dxa"/>
            <w:tcBorders>
              <w:top w:val="single" w:color="000000" w:sz="6" w:space="0"/>
            </w:tcBorders>
            <w:vAlign w:val="center"/>
          </w:tcPr>
          <w:p>
            <w:pPr>
              <w:pStyle w:val="17"/>
              <w:jc w:val="center"/>
              <w:rPr>
                <w:rFonts w:asciiTheme="minorEastAsia" w:hAnsiTheme="minorEastAsia" w:eastAsiaTheme="minorEastAsia"/>
                <w:sz w:val="18"/>
                <w:szCs w:val="18"/>
              </w:rPr>
            </w:pPr>
            <w:r>
              <w:rPr>
                <w:rFonts w:asciiTheme="minorEastAsia" w:hAnsiTheme="minorEastAsia" w:eastAsiaTheme="minorEastAsia"/>
                <w:w w:val="102"/>
                <w:sz w:val="18"/>
                <w:szCs w:val="18"/>
              </w:rPr>
              <w:t>2</w:t>
            </w:r>
          </w:p>
        </w:tc>
        <w:tc>
          <w:tcPr>
            <w:tcW w:w="1379" w:type="dxa"/>
            <w:tcBorders>
              <w:top w:val="single" w:color="000000" w:sz="6" w:space="0"/>
              <w:right w:val="single" w:color="000000" w:sz="6" w:space="0"/>
            </w:tcBorders>
            <w:vAlign w:val="center"/>
          </w:tcPr>
          <w:p>
            <w:pPr>
              <w:pStyle w:val="17"/>
              <w:jc w:val="center"/>
              <w:rPr>
                <w:rFonts w:asciiTheme="minorEastAsia" w:hAnsiTheme="minorEastAsia" w:eastAsiaTheme="minorEastAsia"/>
                <w:sz w:val="18"/>
                <w:szCs w:val="18"/>
              </w:rPr>
            </w:pPr>
            <w:r>
              <w:rPr>
                <w:rFonts w:asciiTheme="minorEastAsia" w:hAnsiTheme="minorEastAsia" w:eastAsiaTheme="minorEastAsia"/>
                <w:w w:val="105"/>
                <w:sz w:val="18"/>
                <w:szCs w:val="18"/>
              </w:rPr>
              <w:t>0.6</w:t>
            </w:r>
          </w:p>
        </w:tc>
        <w:tc>
          <w:tcPr>
            <w:tcW w:w="975" w:type="dxa"/>
            <w:tcBorders>
              <w:top w:val="single" w:color="000000" w:sz="6" w:space="0"/>
              <w:left w:val="single" w:color="000000" w:sz="6" w:space="0"/>
              <w:right w:val="single" w:color="000000" w:sz="6" w:space="0"/>
            </w:tcBorders>
            <w:vAlign w:val="center"/>
          </w:tcPr>
          <w:p>
            <w:pPr>
              <w:pStyle w:val="17"/>
              <w:jc w:val="center"/>
              <w:rPr>
                <w:rFonts w:asciiTheme="minorEastAsia" w:hAnsiTheme="minorEastAsia" w:eastAsiaTheme="minorEastAsia"/>
                <w:sz w:val="18"/>
                <w:szCs w:val="18"/>
              </w:rPr>
            </w:pPr>
            <w:r>
              <w:rPr>
                <w:rFonts w:asciiTheme="minorEastAsia" w:hAnsiTheme="minorEastAsia" w:eastAsiaTheme="minorEastAsia"/>
                <w:w w:val="102"/>
                <w:sz w:val="18"/>
                <w:szCs w:val="18"/>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atLeast"/>
        </w:trPr>
        <w:tc>
          <w:tcPr>
            <w:tcW w:w="709" w:type="dxa"/>
            <w:vMerge w:val="continue"/>
            <w:vAlign w:val="center"/>
          </w:tcPr>
          <w:p>
            <w:pPr>
              <w:rPr>
                <w:rFonts w:asciiTheme="minorEastAsia" w:hAnsiTheme="minorEastAsia" w:eastAsiaTheme="minorEastAsia"/>
                <w:sz w:val="18"/>
                <w:szCs w:val="18"/>
              </w:rPr>
            </w:pPr>
          </w:p>
        </w:tc>
        <w:tc>
          <w:tcPr>
            <w:tcW w:w="2939" w:type="dxa"/>
            <w:gridSpan w:val="2"/>
            <w:vMerge w:val="restart"/>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出版专著及科普作品书籍</w:t>
            </w:r>
          </w:p>
        </w:tc>
        <w:tc>
          <w:tcPr>
            <w:tcW w:w="531" w:type="dxa"/>
            <w:gridSpan w:val="2"/>
            <w:vMerge w:val="restart"/>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8</w:t>
            </w:r>
          </w:p>
        </w:tc>
        <w:tc>
          <w:tcPr>
            <w:tcW w:w="2977" w:type="dxa"/>
            <w:gridSpan w:val="2"/>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类型</w:t>
            </w:r>
          </w:p>
        </w:tc>
        <w:tc>
          <w:tcPr>
            <w:tcW w:w="889" w:type="dxa"/>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34"/>
                <w:sz w:val="18"/>
                <w:szCs w:val="18"/>
              </w:rPr>
              <w:t xml:space="preserve">第 </w:t>
            </w:r>
            <w:r>
              <w:rPr>
                <w:rFonts w:asciiTheme="minorEastAsia" w:hAnsiTheme="minorEastAsia" w:eastAsiaTheme="minorEastAsia"/>
                <w:spacing w:val="-1"/>
                <w:sz w:val="18"/>
                <w:szCs w:val="18"/>
              </w:rPr>
              <w:t>1</w:t>
            </w:r>
            <w:r>
              <w:rPr>
                <w:rFonts w:asciiTheme="minorEastAsia" w:hAnsiTheme="minorEastAsia" w:eastAsiaTheme="minorEastAsia"/>
                <w:spacing w:val="-3"/>
                <w:sz w:val="18"/>
                <w:szCs w:val="18"/>
              </w:rPr>
              <w:t xml:space="preserve"> </w:t>
            </w:r>
            <w:r>
              <w:rPr>
                <w:rFonts w:asciiTheme="minorEastAsia" w:hAnsiTheme="minorEastAsia" w:eastAsiaTheme="minorEastAsia"/>
                <w:sz w:val="18"/>
                <w:szCs w:val="18"/>
              </w:rPr>
              <w:t>作</w:t>
            </w:r>
            <w:r>
              <w:rPr>
                <w:rFonts w:asciiTheme="minorEastAsia" w:hAnsiTheme="minorEastAsia" w:eastAsiaTheme="minorEastAsia"/>
                <w:w w:val="105"/>
                <w:sz w:val="18"/>
                <w:szCs w:val="18"/>
              </w:rPr>
              <w:t>者</w:t>
            </w:r>
          </w:p>
        </w:tc>
        <w:tc>
          <w:tcPr>
            <w:tcW w:w="1379" w:type="dxa"/>
            <w:tcBorders>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章节合作者</w:t>
            </w:r>
            <w:r>
              <w:rPr>
                <w:rFonts w:asciiTheme="minorEastAsia" w:hAnsiTheme="minorEastAsia" w:eastAsiaTheme="minorEastAsia"/>
                <w:spacing w:val="-2"/>
                <w:sz w:val="18"/>
                <w:szCs w:val="18"/>
              </w:rPr>
              <w:t>或主要合作</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者（</w:t>
            </w:r>
            <w:r>
              <w:rPr>
                <w:rFonts w:asciiTheme="minorEastAsia" w:hAnsiTheme="minorEastAsia" w:eastAsiaTheme="minorEastAsia"/>
                <w:spacing w:val="-29"/>
                <w:sz w:val="18"/>
                <w:szCs w:val="18"/>
              </w:rPr>
              <w:t xml:space="preserve">前 </w:t>
            </w:r>
            <w:r>
              <w:rPr>
                <w:rFonts w:asciiTheme="minorEastAsia" w:hAnsiTheme="minorEastAsia" w:eastAsiaTheme="minorEastAsia"/>
                <w:sz w:val="18"/>
                <w:szCs w:val="18"/>
              </w:rPr>
              <w:t>1/3）</w:t>
            </w:r>
          </w:p>
        </w:tc>
        <w:tc>
          <w:tcPr>
            <w:tcW w:w="975" w:type="dxa"/>
            <w:tcBorders>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1"/>
                <w:sz w:val="18"/>
                <w:szCs w:val="18"/>
              </w:rPr>
              <w:t>其他作</w:t>
            </w:r>
            <w:r>
              <w:rPr>
                <w:rFonts w:asciiTheme="minorEastAsia" w:hAnsiTheme="minorEastAsia" w:eastAsiaTheme="minorEastAsia"/>
                <w:w w:val="105"/>
                <w:sz w:val="18"/>
                <w:szCs w:val="18"/>
              </w:rPr>
              <w:t>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trPr>
        <w:tc>
          <w:tcPr>
            <w:tcW w:w="709" w:type="dxa"/>
            <w:vMerge w:val="continue"/>
            <w:vAlign w:val="center"/>
          </w:tcPr>
          <w:p>
            <w:pPr>
              <w:rPr>
                <w:rFonts w:asciiTheme="minorEastAsia" w:hAnsiTheme="minorEastAsia" w:eastAsiaTheme="minorEastAsia"/>
                <w:sz w:val="18"/>
                <w:szCs w:val="18"/>
              </w:rPr>
            </w:pPr>
          </w:p>
        </w:tc>
        <w:tc>
          <w:tcPr>
            <w:tcW w:w="293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31"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2977" w:type="dxa"/>
            <w:gridSpan w:val="2"/>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10</w:t>
            </w:r>
            <w:r>
              <w:rPr>
                <w:rFonts w:asciiTheme="minorEastAsia" w:hAnsiTheme="minorEastAsia" w:eastAsiaTheme="minorEastAsia"/>
                <w:spacing w:val="-13"/>
                <w:sz w:val="18"/>
                <w:szCs w:val="18"/>
              </w:rPr>
              <w:t xml:space="preserve"> </w:t>
            </w:r>
            <w:r>
              <w:rPr>
                <w:rFonts w:asciiTheme="minorEastAsia" w:hAnsiTheme="minorEastAsia" w:eastAsiaTheme="minorEastAsia"/>
                <w:sz w:val="18"/>
                <w:szCs w:val="18"/>
              </w:rPr>
              <w:t>万字以上专著</w:t>
            </w:r>
          </w:p>
        </w:tc>
        <w:tc>
          <w:tcPr>
            <w:tcW w:w="889" w:type="dxa"/>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8</w:t>
            </w:r>
          </w:p>
        </w:tc>
        <w:tc>
          <w:tcPr>
            <w:tcW w:w="1379" w:type="dxa"/>
            <w:tcBorders>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3.2</w:t>
            </w:r>
          </w:p>
        </w:tc>
        <w:tc>
          <w:tcPr>
            <w:tcW w:w="975" w:type="dxa"/>
            <w:tcBorders>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trPr>
        <w:tc>
          <w:tcPr>
            <w:tcW w:w="709" w:type="dxa"/>
            <w:vMerge w:val="continue"/>
            <w:vAlign w:val="center"/>
          </w:tcPr>
          <w:p>
            <w:pPr>
              <w:rPr>
                <w:rFonts w:asciiTheme="minorEastAsia" w:hAnsiTheme="minorEastAsia" w:eastAsiaTheme="minorEastAsia"/>
                <w:sz w:val="18"/>
                <w:szCs w:val="18"/>
              </w:rPr>
            </w:pPr>
          </w:p>
        </w:tc>
        <w:tc>
          <w:tcPr>
            <w:tcW w:w="293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31"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2977" w:type="dxa"/>
            <w:gridSpan w:val="2"/>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10</w:t>
            </w:r>
            <w:r>
              <w:rPr>
                <w:rFonts w:asciiTheme="minorEastAsia" w:hAnsiTheme="minorEastAsia" w:eastAsiaTheme="minorEastAsia"/>
                <w:spacing w:val="-13"/>
                <w:sz w:val="18"/>
                <w:szCs w:val="18"/>
              </w:rPr>
              <w:t xml:space="preserve"> </w:t>
            </w:r>
            <w:r>
              <w:rPr>
                <w:rFonts w:asciiTheme="minorEastAsia" w:hAnsiTheme="minorEastAsia" w:eastAsiaTheme="minorEastAsia"/>
                <w:sz w:val="18"/>
                <w:szCs w:val="18"/>
              </w:rPr>
              <w:t>万字以下专著</w:t>
            </w:r>
          </w:p>
        </w:tc>
        <w:tc>
          <w:tcPr>
            <w:tcW w:w="889" w:type="dxa"/>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5</w:t>
            </w:r>
          </w:p>
        </w:tc>
        <w:tc>
          <w:tcPr>
            <w:tcW w:w="1379" w:type="dxa"/>
            <w:tcBorders>
              <w:top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2</w:t>
            </w:r>
          </w:p>
        </w:tc>
        <w:tc>
          <w:tcPr>
            <w:tcW w:w="975" w:type="dxa"/>
            <w:tcBorders>
              <w:top w:val="single" w:color="000000" w:sz="6" w:space="0"/>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trPr>
        <w:tc>
          <w:tcPr>
            <w:tcW w:w="709" w:type="dxa"/>
            <w:vMerge w:val="continue"/>
            <w:vAlign w:val="center"/>
          </w:tcPr>
          <w:p>
            <w:pPr>
              <w:rPr>
                <w:rFonts w:asciiTheme="minorEastAsia" w:hAnsiTheme="minorEastAsia" w:eastAsiaTheme="minorEastAsia"/>
                <w:sz w:val="18"/>
                <w:szCs w:val="18"/>
              </w:rPr>
            </w:pPr>
          </w:p>
        </w:tc>
        <w:tc>
          <w:tcPr>
            <w:tcW w:w="293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31"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2977" w:type="dxa"/>
            <w:gridSpan w:val="2"/>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防震减灾科普作品书籍</w:t>
            </w:r>
          </w:p>
        </w:tc>
        <w:tc>
          <w:tcPr>
            <w:tcW w:w="889" w:type="dxa"/>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4</w:t>
            </w:r>
          </w:p>
        </w:tc>
        <w:tc>
          <w:tcPr>
            <w:tcW w:w="1379" w:type="dxa"/>
            <w:tcBorders>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1.6</w:t>
            </w:r>
          </w:p>
        </w:tc>
        <w:tc>
          <w:tcPr>
            <w:tcW w:w="975" w:type="dxa"/>
            <w:tcBorders>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6" w:hRule="atLeast"/>
        </w:trPr>
        <w:tc>
          <w:tcPr>
            <w:tcW w:w="709" w:type="dxa"/>
            <w:vMerge w:val="continue"/>
            <w:vAlign w:val="center"/>
          </w:tcPr>
          <w:p>
            <w:pPr>
              <w:rPr>
                <w:rFonts w:asciiTheme="minorEastAsia" w:hAnsiTheme="minorEastAsia" w:eastAsiaTheme="minorEastAsia"/>
                <w:sz w:val="18"/>
                <w:szCs w:val="18"/>
              </w:rPr>
            </w:pPr>
          </w:p>
        </w:tc>
        <w:tc>
          <w:tcPr>
            <w:tcW w:w="9690" w:type="dxa"/>
            <w:gridSpan w:val="9"/>
            <w:tcBorders>
              <w:top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各类论文集、工程报告、资料汇编、自述等不按专著对待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2"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restart"/>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获得国家专利或软件著作权</w:t>
            </w:r>
          </w:p>
        </w:tc>
        <w:tc>
          <w:tcPr>
            <w:tcW w:w="519" w:type="dxa"/>
            <w:gridSpan w:val="2"/>
            <w:vMerge w:val="restart"/>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8</w:t>
            </w:r>
          </w:p>
        </w:tc>
        <w:tc>
          <w:tcPr>
            <w:tcW w:w="3045" w:type="dxa"/>
            <w:gridSpan w:val="3"/>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类型</w:t>
            </w:r>
          </w:p>
        </w:tc>
        <w:tc>
          <w:tcPr>
            <w:tcW w:w="889" w:type="dxa"/>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32"/>
                <w:sz w:val="18"/>
                <w:szCs w:val="18"/>
              </w:rPr>
              <w:t xml:space="preserve">第 </w:t>
            </w:r>
            <w:r>
              <w:rPr>
                <w:rFonts w:asciiTheme="minorEastAsia" w:hAnsiTheme="minorEastAsia" w:eastAsiaTheme="minorEastAsia"/>
                <w:sz w:val="18"/>
                <w:szCs w:val="18"/>
              </w:rPr>
              <w:t>1</w:t>
            </w:r>
            <w:r>
              <w:rPr>
                <w:rFonts w:asciiTheme="minorEastAsia" w:hAnsiTheme="minorEastAsia" w:eastAsiaTheme="minorEastAsia"/>
                <w:spacing w:val="1"/>
                <w:sz w:val="18"/>
                <w:szCs w:val="18"/>
              </w:rPr>
              <w:t xml:space="preserve"> </w:t>
            </w:r>
            <w:r>
              <w:rPr>
                <w:rFonts w:asciiTheme="minorEastAsia" w:hAnsiTheme="minorEastAsia" w:eastAsiaTheme="minorEastAsia"/>
                <w:sz w:val="18"/>
                <w:szCs w:val="18"/>
              </w:rPr>
              <w:t>申</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请者</w:t>
            </w:r>
          </w:p>
        </w:tc>
        <w:tc>
          <w:tcPr>
            <w:tcW w:w="1379" w:type="dxa"/>
            <w:tcBorders>
              <w:top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主要合作者</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spacing w:val="-30"/>
                <w:sz w:val="18"/>
                <w:szCs w:val="18"/>
              </w:rPr>
              <w:t xml:space="preserve">前 </w:t>
            </w:r>
            <w:r>
              <w:rPr>
                <w:rFonts w:asciiTheme="minorEastAsia" w:hAnsiTheme="minorEastAsia" w:eastAsiaTheme="minorEastAsia"/>
                <w:sz w:val="18"/>
                <w:szCs w:val="18"/>
              </w:rPr>
              <w:t>1/3）</w:t>
            </w:r>
          </w:p>
        </w:tc>
        <w:tc>
          <w:tcPr>
            <w:tcW w:w="975" w:type="dxa"/>
            <w:tcBorders>
              <w:top w:val="single" w:color="000000" w:sz="6" w:space="0"/>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其他作</w:t>
            </w:r>
          </w:p>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1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3045" w:type="dxa"/>
            <w:gridSpan w:val="3"/>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4"/>
                <w:w w:val="105"/>
                <w:sz w:val="18"/>
                <w:szCs w:val="18"/>
              </w:rPr>
              <w:t>国家发明专利</w:t>
            </w:r>
          </w:p>
        </w:tc>
        <w:tc>
          <w:tcPr>
            <w:tcW w:w="889" w:type="dxa"/>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8</w:t>
            </w:r>
          </w:p>
        </w:tc>
        <w:tc>
          <w:tcPr>
            <w:tcW w:w="1379" w:type="dxa"/>
            <w:tcBorders>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2.4</w:t>
            </w:r>
          </w:p>
        </w:tc>
        <w:tc>
          <w:tcPr>
            <w:tcW w:w="975" w:type="dxa"/>
            <w:tcBorders>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6"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1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3045" w:type="dxa"/>
            <w:gridSpan w:val="3"/>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4"/>
                <w:w w:val="105"/>
                <w:sz w:val="18"/>
                <w:szCs w:val="18"/>
              </w:rPr>
              <w:t>实用新型专利</w:t>
            </w:r>
          </w:p>
        </w:tc>
        <w:tc>
          <w:tcPr>
            <w:tcW w:w="889" w:type="dxa"/>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6</w:t>
            </w:r>
          </w:p>
        </w:tc>
        <w:tc>
          <w:tcPr>
            <w:tcW w:w="1379" w:type="dxa"/>
            <w:tcBorders>
              <w:top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1.8</w:t>
            </w:r>
          </w:p>
        </w:tc>
        <w:tc>
          <w:tcPr>
            <w:tcW w:w="975" w:type="dxa"/>
            <w:tcBorders>
              <w:top w:val="single" w:color="000000" w:sz="6" w:space="0"/>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1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3045" w:type="dxa"/>
            <w:gridSpan w:val="3"/>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6"/>
                <w:w w:val="105"/>
                <w:sz w:val="18"/>
                <w:szCs w:val="18"/>
              </w:rPr>
              <w:t>系统核心软件著作权</w:t>
            </w:r>
          </w:p>
        </w:tc>
        <w:tc>
          <w:tcPr>
            <w:tcW w:w="889" w:type="dxa"/>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8</w:t>
            </w:r>
          </w:p>
        </w:tc>
        <w:tc>
          <w:tcPr>
            <w:tcW w:w="1379" w:type="dxa"/>
            <w:tcBorders>
              <w:top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2.4</w:t>
            </w:r>
          </w:p>
        </w:tc>
        <w:tc>
          <w:tcPr>
            <w:tcW w:w="975" w:type="dxa"/>
            <w:tcBorders>
              <w:top w:val="single" w:color="000000" w:sz="6" w:space="0"/>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1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3045" w:type="dxa"/>
            <w:gridSpan w:val="3"/>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4"/>
                <w:w w:val="105"/>
                <w:sz w:val="18"/>
                <w:szCs w:val="18"/>
              </w:rPr>
              <w:t>一般软件著作权</w:t>
            </w:r>
          </w:p>
        </w:tc>
        <w:tc>
          <w:tcPr>
            <w:tcW w:w="889" w:type="dxa"/>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4</w:t>
            </w:r>
          </w:p>
        </w:tc>
        <w:tc>
          <w:tcPr>
            <w:tcW w:w="1379" w:type="dxa"/>
            <w:tcBorders>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1.2</w:t>
            </w:r>
          </w:p>
        </w:tc>
        <w:tc>
          <w:tcPr>
            <w:tcW w:w="975" w:type="dxa"/>
            <w:tcBorders>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4"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restart"/>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技术规范、标准或法规</w:t>
            </w:r>
          </w:p>
        </w:tc>
        <w:tc>
          <w:tcPr>
            <w:tcW w:w="519" w:type="dxa"/>
            <w:gridSpan w:val="2"/>
            <w:vMerge w:val="restart"/>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10</w:t>
            </w:r>
          </w:p>
        </w:tc>
        <w:tc>
          <w:tcPr>
            <w:tcW w:w="3045" w:type="dxa"/>
            <w:gridSpan w:val="3"/>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类型</w:t>
            </w:r>
          </w:p>
        </w:tc>
        <w:tc>
          <w:tcPr>
            <w:tcW w:w="889" w:type="dxa"/>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32"/>
                <w:sz w:val="18"/>
                <w:szCs w:val="18"/>
              </w:rPr>
              <w:t xml:space="preserve">第 </w:t>
            </w:r>
            <w:r>
              <w:rPr>
                <w:rFonts w:asciiTheme="minorEastAsia" w:hAnsiTheme="minorEastAsia" w:eastAsiaTheme="minorEastAsia"/>
                <w:sz w:val="18"/>
                <w:szCs w:val="18"/>
              </w:rPr>
              <w:t>1</w:t>
            </w:r>
            <w:r>
              <w:rPr>
                <w:rFonts w:asciiTheme="minorEastAsia" w:hAnsiTheme="minorEastAsia" w:eastAsiaTheme="minorEastAsia"/>
                <w:spacing w:val="1"/>
                <w:sz w:val="18"/>
                <w:szCs w:val="18"/>
              </w:rPr>
              <w:t xml:space="preserve"> </w:t>
            </w:r>
            <w:r>
              <w:rPr>
                <w:rFonts w:asciiTheme="minorEastAsia" w:hAnsiTheme="minorEastAsia" w:eastAsiaTheme="minorEastAsia"/>
                <w:sz w:val="18"/>
                <w:szCs w:val="18"/>
              </w:rPr>
              <w:t>负</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责人</w:t>
            </w:r>
          </w:p>
        </w:tc>
        <w:tc>
          <w:tcPr>
            <w:tcW w:w="1379" w:type="dxa"/>
            <w:tcBorders>
              <w:top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主要完成人</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（2-5</w:t>
            </w:r>
            <w:r>
              <w:rPr>
                <w:rFonts w:asciiTheme="minorEastAsia" w:hAnsiTheme="minorEastAsia" w:eastAsiaTheme="minorEastAsia"/>
                <w:spacing w:val="2"/>
                <w:sz w:val="18"/>
                <w:szCs w:val="18"/>
              </w:rPr>
              <w:t xml:space="preserve"> </w:t>
            </w:r>
            <w:r>
              <w:rPr>
                <w:rFonts w:asciiTheme="minorEastAsia" w:hAnsiTheme="minorEastAsia" w:eastAsiaTheme="minorEastAsia"/>
                <w:sz w:val="18"/>
                <w:szCs w:val="18"/>
              </w:rPr>
              <w:t>名）</w:t>
            </w:r>
          </w:p>
        </w:tc>
        <w:tc>
          <w:tcPr>
            <w:tcW w:w="975" w:type="dxa"/>
            <w:tcBorders>
              <w:top w:val="single" w:color="000000" w:sz="6" w:space="0"/>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其他完</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1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3045" w:type="dxa"/>
            <w:gridSpan w:val="3"/>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行业（地方）及以上强制性</w:t>
            </w:r>
          </w:p>
        </w:tc>
        <w:tc>
          <w:tcPr>
            <w:tcW w:w="889" w:type="dxa"/>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10</w:t>
            </w:r>
          </w:p>
        </w:tc>
        <w:tc>
          <w:tcPr>
            <w:tcW w:w="1379" w:type="dxa"/>
            <w:tcBorders>
              <w:top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5</w:t>
            </w:r>
          </w:p>
        </w:tc>
        <w:tc>
          <w:tcPr>
            <w:tcW w:w="975" w:type="dxa"/>
            <w:tcBorders>
              <w:top w:val="single" w:color="000000" w:sz="6" w:space="0"/>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trPr>
        <w:tc>
          <w:tcPr>
            <w:tcW w:w="709" w:type="dxa"/>
            <w:vMerge w:val="continue"/>
            <w:tcBorders>
              <w:bottom w:val="single" w:color="000000" w:sz="6" w:space="0"/>
            </w:tcBorders>
            <w:vAlign w:val="center"/>
          </w:tcPr>
          <w:p>
            <w:pPr>
              <w:rPr>
                <w:rFonts w:asciiTheme="minorEastAsia" w:hAnsiTheme="minorEastAsia" w:eastAsiaTheme="minorEastAsia"/>
                <w:sz w:val="18"/>
                <w:szCs w:val="18"/>
              </w:rPr>
            </w:pPr>
          </w:p>
        </w:tc>
        <w:tc>
          <w:tcPr>
            <w:tcW w:w="2883" w:type="dxa"/>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1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3045" w:type="dxa"/>
            <w:gridSpan w:val="3"/>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行业（地方）及以上推荐性</w:t>
            </w:r>
          </w:p>
        </w:tc>
        <w:tc>
          <w:tcPr>
            <w:tcW w:w="889" w:type="dxa"/>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8</w:t>
            </w:r>
          </w:p>
        </w:tc>
        <w:tc>
          <w:tcPr>
            <w:tcW w:w="1379" w:type="dxa"/>
            <w:tcBorders>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4</w:t>
            </w:r>
          </w:p>
        </w:tc>
        <w:tc>
          <w:tcPr>
            <w:tcW w:w="975" w:type="dxa"/>
            <w:tcBorders>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trPr>
        <w:tc>
          <w:tcPr>
            <w:tcW w:w="709" w:type="dxa"/>
            <w:vMerge w:val="restart"/>
            <w:tcBorders>
              <w:top w:val="single" w:color="000000" w:sz="6" w:space="0"/>
            </w:tcBorders>
            <w:vAlign w:val="center"/>
          </w:tcPr>
          <w:p>
            <w:pPr>
              <w:pStyle w:val="17"/>
              <w:jc w:val="both"/>
              <w:rPr>
                <w:rFonts w:asciiTheme="minorEastAsia" w:hAnsiTheme="minorEastAsia" w:eastAsiaTheme="minorEastAsia"/>
                <w:sz w:val="18"/>
                <w:szCs w:val="18"/>
              </w:rPr>
            </w:pPr>
            <w:r>
              <w:rPr>
                <w:rFonts w:asciiTheme="minorEastAsia" w:hAnsiTheme="minorEastAsia" w:eastAsiaTheme="minorEastAsia"/>
                <w:spacing w:val="-7"/>
                <w:w w:val="105"/>
                <w:sz w:val="18"/>
                <w:szCs w:val="18"/>
              </w:rPr>
              <w:t>成果效益加分</w:t>
            </w:r>
            <w:r>
              <w:rPr>
                <w:rFonts w:asciiTheme="minorEastAsia" w:hAnsiTheme="minorEastAsia" w:eastAsiaTheme="minorEastAsia"/>
                <w:w w:val="105"/>
                <w:sz w:val="18"/>
                <w:szCs w:val="18"/>
              </w:rPr>
              <w:t>(15)</w:t>
            </w:r>
          </w:p>
        </w:tc>
        <w:tc>
          <w:tcPr>
            <w:tcW w:w="2883" w:type="dxa"/>
            <w:vMerge w:val="restart"/>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内容</w:t>
            </w:r>
          </w:p>
        </w:tc>
        <w:tc>
          <w:tcPr>
            <w:tcW w:w="519" w:type="dxa"/>
            <w:gridSpan w:val="2"/>
            <w:vMerge w:val="restart"/>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分值</w:t>
            </w:r>
          </w:p>
        </w:tc>
        <w:tc>
          <w:tcPr>
            <w:tcW w:w="3045" w:type="dxa"/>
            <w:gridSpan w:val="3"/>
            <w:vMerge w:val="restart"/>
            <w:tcBorders>
              <w:top w:val="single" w:color="000000" w:sz="6" w:space="0"/>
            </w:tcBorders>
            <w:vAlign w:val="center"/>
          </w:tcPr>
          <w:p>
            <w:pPr>
              <w:pStyle w:val="17"/>
              <w:rPr>
                <w:rFonts w:asciiTheme="minorEastAsia" w:hAnsiTheme="minorEastAsia" w:eastAsiaTheme="minorEastAsia"/>
                <w:sz w:val="18"/>
                <w:szCs w:val="18"/>
              </w:rPr>
            </w:pPr>
          </w:p>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奖励等级</w:t>
            </w:r>
          </w:p>
        </w:tc>
        <w:tc>
          <w:tcPr>
            <w:tcW w:w="3243" w:type="dxa"/>
            <w:gridSpan w:val="3"/>
            <w:tcBorders>
              <w:top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0"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tcBorders>
            <w:vAlign w:val="center"/>
          </w:tcPr>
          <w:p>
            <w:pPr>
              <w:rPr>
                <w:rFonts w:asciiTheme="minorEastAsia" w:hAnsiTheme="minorEastAsia" w:eastAsiaTheme="minorEastAsia"/>
                <w:sz w:val="18"/>
                <w:szCs w:val="18"/>
              </w:rPr>
            </w:pPr>
          </w:p>
        </w:tc>
        <w:tc>
          <w:tcPr>
            <w:tcW w:w="519" w:type="dxa"/>
            <w:gridSpan w:val="2"/>
            <w:vMerge w:val="continue"/>
            <w:tcBorders>
              <w:top w:val="nil"/>
            </w:tcBorders>
            <w:vAlign w:val="center"/>
          </w:tcPr>
          <w:p>
            <w:pPr>
              <w:rPr>
                <w:rFonts w:asciiTheme="minorEastAsia" w:hAnsiTheme="minorEastAsia" w:eastAsiaTheme="minorEastAsia"/>
                <w:sz w:val="18"/>
                <w:szCs w:val="18"/>
              </w:rPr>
            </w:pPr>
          </w:p>
        </w:tc>
        <w:tc>
          <w:tcPr>
            <w:tcW w:w="3045" w:type="dxa"/>
            <w:gridSpan w:val="3"/>
            <w:vMerge w:val="continue"/>
            <w:tcBorders>
              <w:top w:val="nil"/>
            </w:tcBorders>
            <w:vAlign w:val="center"/>
          </w:tcPr>
          <w:p>
            <w:pPr>
              <w:rPr>
                <w:rFonts w:asciiTheme="minorEastAsia" w:hAnsiTheme="minorEastAsia" w:eastAsiaTheme="minorEastAsia"/>
                <w:sz w:val="18"/>
                <w:szCs w:val="18"/>
              </w:rPr>
            </w:pPr>
          </w:p>
        </w:tc>
        <w:tc>
          <w:tcPr>
            <w:tcW w:w="889" w:type="dxa"/>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32"/>
                <w:sz w:val="18"/>
                <w:szCs w:val="18"/>
              </w:rPr>
              <w:t xml:space="preserve">第 </w:t>
            </w:r>
            <w:r>
              <w:rPr>
                <w:rFonts w:asciiTheme="minorEastAsia" w:hAnsiTheme="minorEastAsia" w:eastAsiaTheme="minorEastAsia"/>
                <w:sz w:val="18"/>
                <w:szCs w:val="18"/>
              </w:rPr>
              <w:t>1</w:t>
            </w:r>
            <w:r>
              <w:rPr>
                <w:rFonts w:asciiTheme="minorEastAsia" w:hAnsiTheme="minorEastAsia" w:eastAsiaTheme="minorEastAsia"/>
                <w:spacing w:val="1"/>
                <w:sz w:val="18"/>
                <w:szCs w:val="18"/>
              </w:rPr>
              <w:t xml:space="preserve"> </w:t>
            </w:r>
            <w:r>
              <w:rPr>
                <w:rFonts w:asciiTheme="minorEastAsia" w:hAnsiTheme="minorEastAsia" w:eastAsiaTheme="minorEastAsia"/>
                <w:sz w:val="18"/>
                <w:szCs w:val="18"/>
              </w:rPr>
              <w:t>完</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成人</w:t>
            </w:r>
          </w:p>
        </w:tc>
        <w:tc>
          <w:tcPr>
            <w:tcW w:w="1379" w:type="dxa"/>
            <w:tcBorders>
              <w:top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主要完成人</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spacing w:val="-30"/>
                <w:sz w:val="18"/>
                <w:szCs w:val="18"/>
              </w:rPr>
              <w:t xml:space="preserve">前 </w:t>
            </w:r>
            <w:r>
              <w:rPr>
                <w:rFonts w:asciiTheme="minorEastAsia" w:hAnsiTheme="minorEastAsia" w:eastAsiaTheme="minorEastAsia"/>
                <w:sz w:val="18"/>
                <w:szCs w:val="18"/>
              </w:rPr>
              <w:t>1/3）</w:t>
            </w:r>
          </w:p>
        </w:tc>
        <w:tc>
          <w:tcPr>
            <w:tcW w:w="975" w:type="dxa"/>
            <w:tcBorders>
              <w:top w:val="single" w:color="000000" w:sz="6" w:space="0"/>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其他完</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vAlign w:val="center"/>
          </w:tcPr>
          <w:p>
            <w:pPr>
              <w:rPr>
                <w:rFonts w:asciiTheme="minorEastAsia" w:hAnsiTheme="minorEastAsia" w:eastAsiaTheme="minorEastAsia"/>
                <w:sz w:val="18"/>
                <w:szCs w:val="18"/>
              </w:rPr>
            </w:pPr>
          </w:p>
        </w:tc>
        <w:tc>
          <w:tcPr>
            <w:tcW w:w="2883" w:type="dxa"/>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有实效的地震预测意见</w:t>
            </w:r>
          </w:p>
        </w:tc>
        <w:tc>
          <w:tcPr>
            <w:tcW w:w="519" w:type="dxa"/>
            <w:gridSpan w:val="2"/>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15</w:t>
            </w:r>
          </w:p>
        </w:tc>
        <w:tc>
          <w:tcPr>
            <w:tcW w:w="3045" w:type="dxa"/>
            <w:gridSpan w:val="3"/>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10"/>
                <w:sz w:val="18"/>
                <w:szCs w:val="18"/>
              </w:rPr>
              <w:t xml:space="preserve">地震震级 </w:t>
            </w:r>
            <w:r>
              <w:rPr>
                <w:rFonts w:asciiTheme="minorEastAsia" w:hAnsiTheme="minorEastAsia" w:eastAsiaTheme="minorEastAsia"/>
                <w:sz w:val="18"/>
                <w:szCs w:val="18"/>
              </w:rPr>
              <w:t>5</w:t>
            </w:r>
            <w:r>
              <w:rPr>
                <w:rFonts w:asciiTheme="minorEastAsia" w:hAnsiTheme="minorEastAsia" w:eastAsiaTheme="minorEastAsia"/>
                <w:spacing w:val="-1"/>
                <w:sz w:val="18"/>
                <w:szCs w:val="18"/>
              </w:rPr>
              <w:t xml:space="preserve"> </w:t>
            </w:r>
            <w:r>
              <w:rPr>
                <w:rFonts w:asciiTheme="minorEastAsia" w:hAnsiTheme="minorEastAsia" w:eastAsiaTheme="minorEastAsia"/>
                <w:sz w:val="18"/>
                <w:szCs w:val="18"/>
              </w:rPr>
              <w:t>级（含）以上</w:t>
            </w:r>
          </w:p>
        </w:tc>
        <w:tc>
          <w:tcPr>
            <w:tcW w:w="889" w:type="dxa"/>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15</w:t>
            </w:r>
          </w:p>
        </w:tc>
        <w:tc>
          <w:tcPr>
            <w:tcW w:w="1379" w:type="dxa"/>
            <w:tcBorders>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12</w:t>
            </w:r>
          </w:p>
        </w:tc>
        <w:tc>
          <w:tcPr>
            <w:tcW w:w="975" w:type="dxa"/>
            <w:tcBorders>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9"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restart"/>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6"/>
                <w:w w:val="105"/>
                <w:sz w:val="18"/>
                <w:szCs w:val="18"/>
              </w:rPr>
              <w:t>国家级科技成果奖</w:t>
            </w:r>
          </w:p>
        </w:tc>
        <w:tc>
          <w:tcPr>
            <w:tcW w:w="519" w:type="dxa"/>
            <w:gridSpan w:val="2"/>
            <w:vMerge w:val="restart"/>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15</w:t>
            </w:r>
          </w:p>
        </w:tc>
        <w:tc>
          <w:tcPr>
            <w:tcW w:w="3045" w:type="dxa"/>
            <w:gridSpan w:val="3"/>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类型</w:t>
            </w:r>
          </w:p>
        </w:tc>
        <w:tc>
          <w:tcPr>
            <w:tcW w:w="889" w:type="dxa"/>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32"/>
                <w:sz w:val="18"/>
                <w:szCs w:val="18"/>
              </w:rPr>
              <w:t xml:space="preserve">第 </w:t>
            </w:r>
            <w:r>
              <w:rPr>
                <w:rFonts w:asciiTheme="minorEastAsia" w:hAnsiTheme="minorEastAsia" w:eastAsiaTheme="minorEastAsia"/>
                <w:sz w:val="18"/>
                <w:szCs w:val="18"/>
              </w:rPr>
              <w:t>1</w:t>
            </w:r>
            <w:r>
              <w:rPr>
                <w:rFonts w:asciiTheme="minorEastAsia" w:hAnsiTheme="minorEastAsia" w:eastAsiaTheme="minorEastAsia"/>
                <w:spacing w:val="1"/>
                <w:sz w:val="18"/>
                <w:szCs w:val="18"/>
              </w:rPr>
              <w:t xml:space="preserve"> </w:t>
            </w:r>
            <w:r>
              <w:rPr>
                <w:rFonts w:asciiTheme="minorEastAsia" w:hAnsiTheme="minorEastAsia" w:eastAsiaTheme="minorEastAsia"/>
                <w:sz w:val="18"/>
                <w:szCs w:val="18"/>
              </w:rPr>
              <w:t>完</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成人</w:t>
            </w:r>
          </w:p>
        </w:tc>
        <w:tc>
          <w:tcPr>
            <w:tcW w:w="1379" w:type="dxa"/>
            <w:tcBorders>
              <w:top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主要完成人</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spacing w:val="-30"/>
                <w:sz w:val="18"/>
                <w:szCs w:val="18"/>
              </w:rPr>
              <w:t xml:space="preserve">前 </w:t>
            </w:r>
            <w:r>
              <w:rPr>
                <w:rFonts w:asciiTheme="minorEastAsia" w:hAnsiTheme="minorEastAsia" w:eastAsiaTheme="minorEastAsia"/>
                <w:sz w:val="18"/>
                <w:szCs w:val="18"/>
              </w:rPr>
              <w:t>1/2）</w:t>
            </w:r>
          </w:p>
        </w:tc>
        <w:tc>
          <w:tcPr>
            <w:tcW w:w="975" w:type="dxa"/>
            <w:tcBorders>
              <w:top w:val="single" w:color="000000" w:sz="6" w:space="0"/>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其他完</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tcBorders>
            <w:vAlign w:val="center"/>
          </w:tcPr>
          <w:p>
            <w:pPr>
              <w:rPr>
                <w:rFonts w:asciiTheme="minorEastAsia" w:hAnsiTheme="minorEastAsia" w:eastAsiaTheme="minorEastAsia"/>
                <w:sz w:val="18"/>
                <w:szCs w:val="18"/>
              </w:rPr>
            </w:pPr>
          </w:p>
        </w:tc>
        <w:tc>
          <w:tcPr>
            <w:tcW w:w="519" w:type="dxa"/>
            <w:gridSpan w:val="2"/>
            <w:vMerge w:val="continue"/>
            <w:tcBorders>
              <w:top w:val="nil"/>
            </w:tcBorders>
            <w:vAlign w:val="center"/>
          </w:tcPr>
          <w:p>
            <w:pPr>
              <w:rPr>
                <w:rFonts w:asciiTheme="minorEastAsia" w:hAnsiTheme="minorEastAsia" w:eastAsiaTheme="minorEastAsia"/>
                <w:sz w:val="18"/>
                <w:szCs w:val="18"/>
              </w:rPr>
            </w:pPr>
          </w:p>
        </w:tc>
        <w:tc>
          <w:tcPr>
            <w:tcW w:w="3045" w:type="dxa"/>
            <w:gridSpan w:val="3"/>
            <w:tcBorders>
              <w:top w:val="single" w:color="000000" w:sz="6" w:space="0"/>
            </w:tcBorders>
            <w:vAlign w:val="center"/>
          </w:tcPr>
          <w:p>
            <w:pPr>
              <w:pStyle w:val="17"/>
              <w:rPr>
                <w:rFonts w:asciiTheme="minorEastAsia" w:hAnsiTheme="minorEastAsia" w:eastAsiaTheme="minorEastAsia"/>
                <w:sz w:val="18"/>
                <w:szCs w:val="18"/>
              </w:rPr>
            </w:pPr>
          </w:p>
        </w:tc>
        <w:tc>
          <w:tcPr>
            <w:tcW w:w="889" w:type="dxa"/>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15</w:t>
            </w:r>
          </w:p>
        </w:tc>
        <w:tc>
          <w:tcPr>
            <w:tcW w:w="1379" w:type="dxa"/>
            <w:tcBorders>
              <w:top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12</w:t>
            </w:r>
          </w:p>
        </w:tc>
        <w:tc>
          <w:tcPr>
            <w:tcW w:w="975" w:type="dxa"/>
            <w:tcBorders>
              <w:top w:val="single" w:color="000000" w:sz="6" w:space="0"/>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0"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restart"/>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6"/>
                <w:w w:val="105"/>
                <w:sz w:val="18"/>
                <w:szCs w:val="18"/>
              </w:rPr>
              <w:t>省部级科技成果奖</w:t>
            </w:r>
          </w:p>
        </w:tc>
        <w:tc>
          <w:tcPr>
            <w:tcW w:w="519" w:type="dxa"/>
            <w:gridSpan w:val="2"/>
            <w:vMerge w:val="restart"/>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12</w:t>
            </w:r>
          </w:p>
        </w:tc>
        <w:tc>
          <w:tcPr>
            <w:tcW w:w="3045" w:type="dxa"/>
            <w:gridSpan w:val="3"/>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类型</w:t>
            </w:r>
          </w:p>
        </w:tc>
        <w:tc>
          <w:tcPr>
            <w:tcW w:w="889" w:type="dxa"/>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32"/>
                <w:sz w:val="18"/>
                <w:szCs w:val="18"/>
              </w:rPr>
              <w:t xml:space="preserve">第 </w:t>
            </w:r>
            <w:r>
              <w:rPr>
                <w:rFonts w:asciiTheme="minorEastAsia" w:hAnsiTheme="minorEastAsia" w:eastAsiaTheme="minorEastAsia"/>
                <w:sz w:val="18"/>
                <w:szCs w:val="18"/>
              </w:rPr>
              <w:t>1</w:t>
            </w:r>
            <w:r>
              <w:rPr>
                <w:rFonts w:asciiTheme="minorEastAsia" w:hAnsiTheme="minorEastAsia" w:eastAsiaTheme="minorEastAsia"/>
                <w:spacing w:val="1"/>
                <w:sz w:val="18"/>
                <w:szCs w:val="18"/>
              </w:rPr>
              <w:t xml:space="preserve"> </w:t>
            </w:r>
            <w:r>
              <w:rPr>
                <w:rFonts w:asciiTheme="minorEastAsia" w:hAnsiTheme="minorEastAsia" w:eastAsiaTheme="minorEastAsia"/>
                <w:sz w:val="18"/>
                <w:szCs w:val="18"/>
              </w:rPr>
              <w:t>完</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成人</w:t>
            </w:r>
          </w:p>
        </w:tc>
        <w:tc>
          <w:tcPr>
            <w:tcW w:w="1379" w:type="dxa"/>
            <w:tcBorders>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主要完成人</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spacing w:val="-30"/>
                <w:sz w:val="18"/>
                <w:szCs w:val="18"/>
              </w:rPr>
              <w:t xml:space="preserve">前 </w:t>
            </w:r>
            <w:r>
              <w:rPr>
                <w:rFonts w:asciiTheme="minorEastAsia" w:hAnsiTheme="minorEastAsia" w:eastAsiaTheme="minorEastAsia"/>
                <w:sz w:val="18"/>
                <w:szCs w:val="18"/>
              </w:rPr>
              <w:t>1/3）</w:t>
            </w:r>
          </w:p>
        </w:tc>
        <w:tc>
          <w:tcPr>
            <w:tcW w:w="975" w:type="dxa"/>
            <w:tcBorders>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其他完</w:t>
            </w:r>
          </w:p>
          <w:p>
            <w:pPr>
              <w:pStyle w:val="17"/>
              <w:rPr>
                <w:rFonts w:asciiTheme="minorEastAsia" w:hAnsiTheme="minorEastAsia" w:eastAsiaTheme="minorEastAsia"/>
                <w:sz w:val="18"/>
                <w:szCs w:val="18"/>
              </w:rPr>
            </w:pPr>
            <w:r>
              <w:rPr>
                <w:rFonts w:asciiTheme="minorEastAsia" w:hAnsiTheme="minorEastAsia" w:eastAsiaTheme="minorEastAsia"/>
                <w:sz w:val="18"/>
                <w:szCs w:val="18"/>
              </w:rPr>
              <w:t>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1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3045" w:type="dxa"/>
            <w:gridSpan w:val="3"/>
            <w:tcBorders>
              <w:top w:val="single" w:color="000000" w:sz="6" w:space="0"/>
            </w:tcBorders>
            <w:vAlign w:val="center"/>
          </w:tcPr>
          <w:p>
            <w:pPr>
              <w:pStyle w:val="17"/>
              <w:rPr>
                <w:rFonts w:asciiTheme="minorEastAsia" w:hAnsiTheme="minorEastAsia" w:eastAsiaTheme="minorEastAsia"/>
                <w:w w:val="105"/>
                <w:sz w:val="18"/>
                <w:szCs w:val="18"/>
              </w:rPr>
            </w:pPr>
            <w:r>
              <w:rPr>
                <w:rFonts w:asciiTheme="minorEastAsia" w:hAnsiTheme="minorEastAsia" w:eastAsiaTheme="minorEastAsia"/>
                <w:w w:val="105"/>
                <w:sz w:val="18"/>
                <w:szCs w:val="18"/>
              </w:rPr>
              <w:t>一等奖</w:t>
            </w:r>
          </w:p>
        </w:tc>
        <w:tc>
          <w:tcPr>
            <w:tcW w:w="889" w:type="dxa"/>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12</w:t>
            </w:r>
          </w:p>
        </w:tc>
        <w:tc>
          <w:tcPr>
            <w:tcW w:w="1379" w:type="dxa"/>
            <w:tcBorders>
              <w:top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9.6</w:t>
            </w:r>
          </w:p>
        </w:tc>
        <w:tc>
          <w:tcPr>
            <w:tcW w:w="975" w:type="dxa"/>
            <w:tcBorders>
              <w:top w:val="single" w:color="000000" w:sz="6" w:space="0"/>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1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3045" w:type="dxa"/>
            <w:gridSpan w:val="3"/>
            <w:vAlign w:val="center"/>
          </w:tcPr>
          <w:p>
            <w:pPr>
              <w:pStyle w:val="17"/>
              <w:rPr>
                <w:rFonts w:asciiTheme="minorEastAsia" w:hAnsiTheme="minorEastAsia" w:eastAsiaTheme="minorEastAsia"/>
                <w:w w:val="105"/>
                <w:sz w:val="18"/>
                <w:szCs w:val="18"/>
              </w:rPr>
            </w:pPr>
            <w:r>
              <w:rPr>
                <w:rFonts w:asciiTheme="minorEastAsia" w:hAnsiTheme="minorEastAsia" w:eastAsiaTheme="minorEastAsia"/>
                <w:w w:val="105"/>
                <w:sz w:val="18"/>
                <w:szCs w:val="18"/>
              </w:rPr>
              <w:t>二等奖</w:t>
            </w:r>
          </w:p>
        </w:tc>
        <w:tc>
          <w:tcPr>
            <w:tcW w:w="889" w:type="dxa"/>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10</w:t>
            </w:r>
          </w:p>
        </w:tc>
        <w:tc>
          <w:tcPr>
            <w:tcW w:w="1379" w:type="dxa"/>
            <w:tcBorders>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8</w:t>
            </w:r>
          </w:p>
        </w:tc>
        <w:tc>
          <w:tcPr>
            <w:tcW w:w="975" w:type="dxa"/>
            <w:tcBorders>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1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3045" w:type="dxa"/>
            <w:gridSpan w:val="3"/>
            <w:tcBorders>
              <w:bottom w:val="single" w:color="000000" w:sz="6" w:space="0"/>
            </w:tcBorders>
            <w:vAlign w:val="center"/>
          </w:tcPr>
          <w:p>
            <w:pPr>
              <w:pStyle w:val="17"/>
              <w:rPr>
                <w:rFonts w:asciiTheme="minorEastAsia" w:hAnsiTheme="minorEastAsia" w:eastAsiaTheme="minorEastAsia"/>
                <w:w w:val="105"/>
                <w:sz w:val="18"/>
                <w:szCs w:val="18"/>
              </w:rPr>
            </w:pPr>
            <w:r>
              <w:rPr>
                <w:rFonts w:asciiTheme="minorEastAsia" w:hAnsiTheme="minorEastAsia" w:eastAsiaTheme="minorEastAsia"/>
                <w:w w:val="105"/>
                <w:sz w:val="18"/>
                <w:szCs w:val="18"/>
              </w:rPr>
              <w:t>三等奖</w:t>
            </w:r>
          </w:p>
        </w:tc>
        <w:tc>
          <w:tcPr>
            <w:tcW w:w="889" w:type="dxa"/>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8</w:t>
            </w:r>
          </w:p>
        </w:tc>
        <w:tc>
          <w:tcPr>
            <w:tcW w:w="1379" w:type="dxa"/>
            <w:tcBorders>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6.4</w:t>
            </w:r>
          </w:p>
        </w:tc>
        <w:tc>
          <w:tcPr>
            <w:tcW w:w="975" w:type="dxa"/>
            <w:tcBorders>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restart"/>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厅局级科技成果奖</w:t>
            </w:r>
          </w:p>
        </w:tc>
        <w:tc>
          <w:tcPr>
            <w:tcW w:w="519" w:type="dxa"/>
            <w:gridSpan w:val="2"/>
            <w:vMerge w:val="restart"/>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5</w:t>
            </w:r>
          </w:p>
        </w:tc>
        <w:tc>
          <w:tcPr>
            <w:tcW w:w="3045" w:type="dxa"/>
            <w:gridSpan w:val="3"/>
            <w:tcBorders>
              <w:top w:val="single" w:color="000000" w:sz="6" w:space="0"/>
            </w:tcBorders>
            <w:vAlign w:val="center"/>
          </w:tcPr>
          <w:p>
            <w:pPr>
              <w:pStyle w:val="17"/>
              <w:rPr>
                <w:rFonts w:asciiTheme="minorEastAsia" w:hAnsiTheme="minorEastAsia" w:eastAsiaTheme="minorEastAsia"/>
                <w:w w:val="105"/>
                <w:sz w:val="18"/>
                <w:szCs w:val="18"/>
              </w:rPr>
            </w:pPr>
            <w:r>
              <w:rPr>
                <w:rFonts w:asciiTheme="minorEastAsia" w:hAnsiTheme="minorEastAsia" w:eastAsiaTheme="minorEastAsia"/>
                <w:w w:val="105"/>
                <w:sz w:val="18"/>
                <w:szCs w:val="18"/>
              </w:rPr>
              <w:t>一等奖</w:t>
            </w:r>
          </w:p>
        </w:tc>
        <w:tc>
          <w:tcPr>
            <w:tcW w:w="889" w:type="dxa"/>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5</w:t>
            </w:r>
          </w:p>
        </w:tc>
        <w:tc>
          <w:tcPr>
            <w:tcW w:w="1379" w:type="dxa"/>
            <w:tcBorders>
              <w:top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4</w:t>
            </w:r>
          </w:p>
        </w:tc>
        <w:tc>
          <w:tcPr>
            <w:tcW w:w="975" w:type="dxa"/>
            <w:tcBorders>
              <w:top w:val="single" w:color="000000" w:sz="6" w:space="0"/>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1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3045" w:type="dxa"/>
            <w:gridSpan w:val="3"/>
            <w:vAlign w:val="center"/>
          </w:tcPr>
          <w:p>
            <w:pPr>
              <w:pStyle w:val="17"/>
              <w:rPr>
                <w:rFonts w:asciiTheme="minorEastAsia" w:hAnsiTheme="minorEastAsia" w:eastAsiaTheme="minorEastAsia"/>
                <w:w w:val="105"/>
                <w:sz w:val="18"/>
                <w:szCs w:val="18"/>
              </w:rPr>
            </w:pPr>
            <w:r>
              <w:rPr>
                <w:rFonts w:asciiTheme="minorEastAsia" w:hAnsiTheme="minorEastAsia" w:eastAsiaTheme="minorEastAsia"/>
                <w:w w:val="105"/>
                <w:sz w:val="18"/>
                <w:szCs w:val="18"/>
              </w:rPr>
              <w:t>二等奖</w:t>
            </w:r>
          </w:p>
        </w:tc>
        <w:tc>
          <w:tcPr>
            <w:tcW w:w="889" w:type="dxa"/>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4</w:t>
            </w:r>
          </w:p>
        </w:tc>
        <w:tc>
          <w:tcPr>
            <w:tcW w:w="1379" w:type="dxa"/>
            <w:tcBorders>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3.2</w:t>
            </w:r>
          </w:p>
        </w:tc>
        <w:tc>
          <w:tcPr>
            <w:tcW w:w="975" w:type="dxa"/>
            <w:tcBorders>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1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3045" w:type="dxa"/>
            <w:gridSpan w:val="3"/>
            <w:tcBorders>
              <w:bottom w:val="single" w:color="000000" w:sz="6" w:space="0"/>
            </w:tcBorders>
            <w:vAlign w:val="center"/>
          </w:tcPr>
          <w:p>
            <w:pPr>
              <w:pStyle w:val="17"/>
              <w:rPr>
                <w:rFonts w:asciiTheme="minorEastAsia" w:hAnsiTheme="minorEastAsia" w:eastAsiaTheme="minorEastAsia"/>
                <w:w w:val="105"/>
                <w:sz w:val="18"/>
                <w:szCs w:val="18"/>
              </w:rPr>
            </w:pPr>
            <w:r>
              <w:rPr>
                <w:rFonts w:asciiTheme="minorEastAsia" w:hAnsiTheme="minorEastAsia" w:eastAsiaTheme="minorEastAsia"/>
                <w:w w:val="105"/>
                <w:sz w:val="18"/>
                <w:szCs w:val="18"/>
              </w:rPr>
              <w:t>三等奖</w:t>
            </w:r>
          </w:p>
        </w:tc>
        <w:tc>
          <w:tcPr>
            <w:tcW w:w="889" w:type="dxa"/>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3</w:t>
            </w:r>
          </w:p>
        </w:tc>
        <w:tc>
          <w:tcPr>
            <w:tcW w:w="1379" w:type="dxa"/>
            <w:tcBorders>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2.4</w:t>
            </w:r>
          </w:p>
        </w:tc>
        <w:tc>
          <w:tcPr>
            <w:tcW w:w="975" w:type="dxa"/>
            <w:tcBorders>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restart"/>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中国局业务技术</w:t>
            </w:r>
            <w:r>
              <w:rPr>
                <w:rFonts w:asciiTheme="minorEastAsia" w:hAnsiTheme="minorEastAsia" w:eastAsiaTheme="minorEastAsia"/>
                <w:w w:val="105"/>
                <w:sz w:val="18"/>
                <w:szCs w:val="18"/>
              </w:rPr>
              <w:t>工作评比</w:t>
            </w:r>
          </w:p>
        </w:tc>
        <w:tc>
          <w:tcPr>
            <w:tcW w:w="519" w:type="dxa"/>
            <w:gridSpan w:val="2"/>
            <w:vMerge w:val="restart"/>
            <w:tcBorders>
              <w:top w:val="single" w:color="000000" w:sz="6" w:space="0"/>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5</w:t>
            </w:r>
          </w:p>
        </w:tc>
        <w:tc>
          <w:tcPr>
            <w:tcW w:w="3045" w:type="dxa"/>
            <w:gridSpan w:val="3"/>
            <w:tcBorders>
              <w:top w:val="single" w:color="000000" w:sz="6" w:space="0"/>
            </w:tcBorders>
            <w:vAlign w:val="center"/>
          </w:tcPr>
          <w:p>
            <w:pPr>
              <w:pStyle w:val="17"/>
              <w:rPr>
                <w:rFonts w:asciiTheme="minorEastAsia" w:hAnsiTheme="minorEastAsia" w:eastAsiaTheme="minorEastAsia"/>
                <w:w w:val="105"/>
                <w:sz w:val="18"/>
                <w:szCs w:val="18"/>
              </w:rPr>
            </w:pPr>
            <w:r>
              <w:rPr>
                <w:rFonts w:asciiTheme="minorEastAsia" w:hAnsiTheme="minorEastAsia" w:eastAsiaTheme="minorEastAsia"/>
                <w:w w:val="105"/>
                <w:sz w:val="18"/>
                <w:szCs w:val="18"/>
              </w:rPr>
              <w:t>第 1 名</w:t>
            </w:r>
          </w:p>
        </w:tc>
        <w:tc>
          <w:tcPr>
            <w:tcW w:w="889" w:type="dxa"/>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5</w:t>
            </w:r>
          </w:p>
        </w:tc>
        <w:tc>
          <w:tcPr>
            <w:tcW w:w="1379" w:type="dxa"/>
            <w:tcBorders>
              <w:top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4</w:t>
            </w:r>
          </w:p>
        </w:tc>
        <w:tc>
          <w:tcPr>
            <w:tcW w:w="975" w:type="dxa"/>
            <w:tcBorders>
              <w:top w:val="single" w:color="000000" w:sz="6" w:space="0"/>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1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3045" w:type="dxa"/>
            <w:gridSpan w:val="3"/>
            <w:vAlign w:val="center"/>
          </w:tcPr>
          <w:p>
            <w:pPr>
              <w:pStyle w:val="17"/>
              <w:rPr>
                <w:rFonts w:asciiTheme="minorEastAsia" w:hAnsiTheme="minorEastAsia" w:eastAsiaTheme="minorEastAsia"/>
                <w:w w:val="105"/>
                <w:sz w:val="18"/>
                <w:szCs w:val="18"/>
              </w:rPr>
            </w:pPr>
            <w:r>
              <w:rPr>
                <w:rFonts w:asciiTheme="minorEastAsia" w:hAnsiTheme="minorEastAsia" w:eastAsiaTheme="minorEastAsia"/>
                <w:w w:val="105"/>
                <w:sz w:val="18"/>
                <w:szCs w:val="18"/>
              </w:rPr>
              <w:t>第 2 名</w:t>
            </w:r>
          </w:p>
        </w:tc>
        <w:tc>
          <w:tcPr>
            <w:tcW w:w="889" w:type="dxa"/>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4</w:t>
            </w:r>
          </w:p>
        </w:tc>
        <w:tc>
          <w:tcPr>
            <w:tcW w:w="1379" w:type="dxa"/>
            <w:tcBorders>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3.2</w:t>
            </w:r>
          </w:p>
        </w:tc>
        <w:tc>
          <w:tcPr>
            <w:tcW w:w="975" w:type="dxa"/>
            <w:tcBorders>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2"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519" w:type="dxa"/>
            <w:gridSpan w:val="2"/>
            <w:vMerge w:val="continue"/>
            <w:tcBorders>
              <w:top w:val="nil"/>
              <w:bottom w:val="single" w:color="000000" w:sz="6" w:space="0"/>
            </w:tcBorders>
            <w:vAlign w:val="center"/>
          </w:tcPr>
          <w:p>
            <w:pPr>
              <w:rPr>
                <w:rFonts w:asciiTheme="minorEastAsia" w:hAnsiTheme="minorEastAsia" w:eastAsiaTheme="minorEastAsia"/>
                <w:sz w:val="18"/>
                <w:szCs w:val="18"/>
              </w:rPr>
            </w:pPr>
          </w:p>
        </w:tc>
        <w:tc>
          <w:tcPr>
            <w:tcW w:w="3045" w:type="dxa"/>
            <w:gridSpan w:val="3"/>
            <w:tcBorders>
              <w:bottom w:val="single" w:color="000000" w:sz="6" w:space="0"/>
            </w:tcBorders>
            <w:vAlign w:val="center"/>
          </w:tcPr>
          <w:p>
            <w:pPr>
              <w:pStyle w:val="17"/>
              <w:rPr>
                <w:rFonts w:asciiTheme="minorEastAsia" w:hAnsiTheme="minorEastAsia" w:eastAsiaTheme="minorEastAsia"/>
                <w:w w:val="105"/>
                <w:sz w:val="18"/>
                <w:szCs w:val="18"/>
              </w:rPr>
            </w:pPr>
            <w:r>
              <w:rPr>
                <w:rFonts w:asciiTheme="minorEastAsia" w:hAnsiTheme="minorEastAsia" w:eastAsiaTheme="minorEastAsia"/>
                <w:w w:val="105"/>
                <w:sz w:val="18"/>
                <w:szCs w:val="18"/>
              </w:rPr>
              <w:t>第 3 名</w:t>
            </w:r>
          </w:p>
        </w:tc>
        <w:tc>
          <w:tcPr>
            <w:tcW w:w="889" w:type="dxa"/>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3</w:t>
            </w:r>
          </w:p>
        </w:tc>
        <w:tc>
          <w:tcPr>
            <w:tcW w:w="1379" w:type="dxa"/>
            <w:tcBorders>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2.4</w:t>
            </w:r>
          </w:p>
        </w:tc>
        <w:tc>
          <w:tcPr>
            <w:tcW w:w="975" w:type="dxa"/>
            <w:tcBorders>
              <w:left w:val="single" w:color="000000" w:sz="6" w:space="0"/>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restart"/>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重庆市地震局业务技术</w:t>
            </w:r>
            <w:r>
              <w:rPr>
                <w:rFonts w:asciiTheme="minorEastAsia" w:hAnsiTheme="minorEastAsia" w:eastAsiaTheme="minorEastAsia"/>
                <w:w w:val="105"/>
                <w:sz w:val="18"/>
                <w:szCs w:val="18"/>
              </w:rPr>
              <w:t>工作评比</w:t>
            </w:r>
          </w:p>
        </w:tc>
        <w:tc>
          <w:tcPr>
            <w:tcW w:w="519" w:type="dxa"/>
            <w:gridSpan w:val="2"/>
            <w:vMerge w:val="restart"/>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3</w:t>
            </w:r>
          </w:p>
        </w:tc>
        <w:tc>
          <w:tcPr>
            <w:tcW w:w="3045" w:type="dxa"/>
            <w:gridSpan w:val="3"/>
            <w:tcBorders>
              <w:top w:val="single" w:color="000000" w:sz="6" w:space="0"/>
            </w:tcBorders>
            <w:vAlign w:val="center"/>
          </w:tcPr>
          <w:p>
            <w:pPr>
              <w:pStyle w:val="17"/>
              <w:rPr>
                <w:rFonts w:asciiTheme="minorEastAsia" w:hAnsiTheme="minorEastAsia" w:eastAsiaTheme="minorEastAsia"/>
                <w:w w:val="105"/>
                <w:sz w:val="18"/>
                <w:szCs w:val="18"/>
              </w:rPr>
            </w:pPr>
            <w:r>
              <w:rPr>
                <w:rFonts w:asciiTheme="minorEastAsia" w:hAnsiTheme="minorEastAsia" w:eastAsiaTheme="minorEastAsia"/>
                <w:w w:val="105"/>
                <w:sz w:val="18"/>
                <w:szCs w:val="18"/>
              </w:rPr>
              <w:t>第 1 名</w:t>
            </w:r>
          </w:p>
        </w:tc>
        <w:tc>
          <w:tcPr>
            <w:tcW w:w="889" w:type="dxa"/>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3</w:t>
            </w:r>
          </w:p>
        </w:tc>
        <w:tc>
          <w:tcPr>
            <w:tcW w:w="1379" w:type="dxa"/>
            <w:tcBorders>
              <w:top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2.4</w:t>
            </w:r>
          </w:p>
        </w:tc>
        <w:tc>
          <w:tcPr>
            <w:tcW w:w="975" w:type="dxa"/>
            <w:tcBorders>
              <w:top w:val="single" w:color="000000" w:sz="6" w:space="0"/>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9"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tcBorders>
            <w:vAlign w:val="center"/>
          </w:tcPr>
          <w:p>
            <w:pPr>
              <w:rPr>
                <w:rFonts w:asciiTheme="minorEastAsia" w:hAnsiTheme="minorEastAsia" w:eastAsiaTheme="minorEastAsia"/>
                <w:sz w:val="18"/>
                <w:szCs w:val="18"/>
              </w:rPr>
            </w:pPr>
          </w:p>
        </w:tc>
        <w:tc>
          <w:tcPr>
            <w:tcW w:w="519" w:type="dxa"/>
            <w:gridSpan w:val="2"/>
            <w:vMerge w:val="continue"/>
            <w:tcBorders>
              <w:top w:val="nil"/>
            </w:tcBorders>
            <w:vAlign w:val="center"/>
          </w:tcPr>
          <w:p>
            <w:pPr>
              <w:rPr>
                <w:rFonts w:asciiTheme="minorEastAsia" w:hAnsiTheme="minorEastAsia" w:eastAsiaTheme="minorEastAsia"/>
                <w:sz w:val="18"/>
                <w:szCs w:val="18"/>
              </w:rPr>
            </w:pPr>
          </w:p>
        </w:tc>
        <w:tc>
          <w:tcPr>
            <w:tcW w:w="3045" w:type="dxa"/>
            <w:gridSpan w:val="3"/>
            <w:vAlign w:val="center"/>
          </w:tcPr>
          <w:p>
            <w:pPr>
              <w:pStyle w:val="17"/>
              <w:rPr>
                <w:rFonts w:asciiTheme="minorEastAsia" w:hAnsiTheme="minorEastAsia" w:eastAsiaTheme="minorEastAsia"/>
                <w:w w:val="105"/>
                <w:sz w:val="18"/>
                <w:szCs w:val="18"/>
              </w:rPr>
            </w:pPr>
            <w:r>
              <w:rPr>
                <w:rFonts w:asciiTheme="minorEastAsia" w:hAnsiTheme="minorEastAsia" w:eastAsiaTheme="minorEastAsia"/>
                <w:w w:val="105"/>
                <w:sz w:val="18"/>
                <w:szCs w:val="18"/>
              </w:rPr>
              <w:t>第 2 名</w:t>
            </w:r>
          </w:p>
        </w:tc>
        <w:tc>
          <w:tcPr>
            <w:tcW w:w="889" w:type="dxa"/>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2</w:t>
            </w:r>
          </w:p>
        </w:tc>
        <w:tc>
          <w:tcPr>
            <w:tcW w:w="1379" w:type="dxa"/>
            <w:tcBorders>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1.6</w:t>
            </w:r>
          </w:p>
        </w:tc>
        <w:tc>
          <w:tcPr>
            <w:tcW w:w="975" w:type="dxa"/>
            <w:tcBorders>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5" w:hRule="atLeast"/>
        </w:trPr>
        <w:tc>
          <w:tcPr>
            <w:tcW w:w="709" w:type="dxa"/>
            <w:vMerge w:val="continue"/>
            <w:vAlign w:val="center"/>
          </w:tcPr>
          <w:p>
            <w:pPr>
              <w:rPr>
                <w:rFonts w:asciiTheme="minorEastAsia" w:hAnsiTheme="minorEastAsia" w:eastAsiaTheme="minorEastAsia"/>
                <w:sz w:val="18"/>
                <w:szCs w:val="18"/>
              </w:rPr>
            </w:pPr>
          </w:p>
        </w:tc>
        <w:tc>
          <w:tcPr>
            <w:tcW w:w="2883" w:type="dxa"/>
            <w:vMerge w:val="continue"/>
            <w:tcBorders>
              <w:top w:val="nil"/>
            </w:tcBorders>
            <w:vAlign w:val="center"/>
          </w:tcPr>
          <w:p>
            <w:pPr>
              <w:rPr>
                <w:rFonts w:asciiTheme="minorEastAsia" w:hAnsiTheme="minorEastAsia" w:eastAsiaTheme="minorEastAsia"/>
                <w:sz w:val="18"/>
                <w:szCs w:val="18"/>
              </w:rPr>
            </w:pPr>
          </w:p>
        </w:tc>
        <w:tc>
          <w:tcPr>
            <w:tcW w:w="519" w:type="dxa"/>
            <w:gridSpan w:val="2"/>
            <w:vMerge w:val="continue"/>
            <w:tcBorders>
              <w:top w:val="nil"/>
            </w:tcBorders>
            <w:vAlign w:val="center"/>
          </w:tcPr>
          <w:p>
            <w:pPr>
              <w:rPr>
                <w:rFonts w:asciiTheme="minorEastAsia" w:hAnsiTheme="minorEastAsia" w:eastAsiaTheme="minorEastAsia"/>
                <w:sz w:val="18"/>
                <w:szCs w:val="18"/>
              </w:rPr>
            </w:pPr>
          </w:p>
        </w:tc>
        <w:tc>
          <w:tcPr>
            <w:tcW w:w="3045" w:type="dxa"/>
            <w:gridSpan w:val="3"/>
            <w:vAlign w:val="center"/>
          </w:tcPr>
          <w:p>
            <w:pPr>
              <w:pStyle w:val="17"/>
              <w:rPr>
                <w:rFonts w:asciiTheme="minorEastAsia" w:hAnsiTheme="minorEastAsia" w:eastAsiaTheme="minorEastAsia"/>
                <w:w w:val="105"/>
                <w:sz w:val="18"/>
                <w:szCs w:val="18"/>
              </w:rPr>
            </w:pPr>
            <w:r>
              <w:rPr>
                <w:rFonts w:asciiTheme="minorEastAsia" w:hAnsiTheme="minorEastAsia" w:eastAsiaTheme="minorEastAsia"/>
                <w:w w:val="105"/>
                <w:sz w:val="18"/>
                <w:szCs w:val="18"/>
              </w:rPr>
              <w:t>第 3 名</w:t>
            </w:r>
          </w:p>
        </w:tc>
        <w:tc>
          <w:tcPr>
            <w:tcW w:w="889" w:type="dxa"/>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1</w:t>
            </w:r>
          </w:p>
        </w:tc>
        <w:tc>
          <w:tcPr>
            <w:tcW w:w="1379" w:type="dxa"/>
            <w:tcBorders>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0.8</w:t>
            </w:r>
          </w:p>
        </w:tc>
        <w:tc>
          <w:tcPr>
            <w:tcW w:w="975" w:type="dxa"/>
            <w:tcBorders>
              <w:left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5"/>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57" w:hRule="atLeast"/>
        </w:trPr>
        <w:tc>
          <w:tcPr>
            <w:tcW w:w="709" w:type="dxa"/>
            <w:vMerge w:val="continue"/>
            <w:vAlign w:val="center"/>
          </w:tcPr>
          <w:p>
            <w:pPr>
              <w:pStyle w:val="17"/>
              <w:rPr>
                <w:rFonts w:asciiTheme="minorEastAsia" w:hAnsiTheme="minorEastAsia" w:eastAsiaTheme="minorEastAsia"/>
                <w:sz w:val="18"/>
                <w:szCs w:val="18"/>
              </w:rPr>
            </w:pPr>
          </w:p>
        </w:tc>
        <w:tc>
          <w:tcPr>
            <w:tcW w:w="2883" w:type="dxa"/>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4"/>
                <w:w w:val="105"/>
                <w:sz w:val="18"/>
                <w:szCs w:val="18"/>
              </w:rPr>
              <w:t>获得其他奖励</w:t>
            </w:r>
          </w:p>
        </w:tc>
        <w:tc>
          <w:tcPr>
            <w:tcW w:w="519" w:type="dxa"/>
            <w:gridSpan w:val="2"/>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8</w:t>
            </w:r>
          </w:p>
        </w:tc>
        <w:tc>
          <w:tcPr>
            <w:tcW w:w="6288" w:type="dxa"/>
            <w:gridSpan w:val="6"/>
            <w:tcBorders>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hint="eastAsia"/>
                <w:sz w:val="18"/>
                <w:szCs w:val="18"/>
              </w:rPr>
              <w:t>国家一级学会奖励一等奖第1完成人可得8分，二等奖第1完成人</w:t>
            </w:r>
            <w:r>
              <w:rPr>
                <w:rFonts w:asciiTheme="minorEastAsia" w:hAnsiTheme="minorEastAsia" w:eastAsiaTheme="minorEastAsia"/>
                <w:spacing w:val="-13"/>
                <w:sz w:val="18"/>
                <w:szCs w:val="18"/>
              </w:rPr>
              <w:t xml:space="preserve">可得 </w:t>
            </w:r>
            <w:r>
              <w:rPr>
                <w:rFonts w:asciiTheme="minorEastAsia" w:hAnsiTheme="minorEastAsia" w:eastAsiaTheme="minorEastAsia"/>
                <w:sz w:val="18"/>
                <w:szCs w:val="18"/>
              </w:rPr>
              <w:t xml:space="preserve">5 </w:t>
            </w:r>
            <w:r>
              <w:rPr>
                <w:rFonts w:asciiTheme="minorEastAsia" w:hAnsiTheme="minorEastAsia" w:eastAsiaTheme="minorEastAsia"/>
                <w:spacing w:val="-4"/>
                <w:sz w:val="18"/>
                <w:szCs w:val="18"/>
              </w:rPr>
              <w:t xml:space="preserve">分、三等奖第一完成人可得 </w:t>
            </w:r>
            <w:r>
              <w:rPr>
                <w:rFonts w:asciiTheme="minorEastAsia" w:hAnsiTheme="minorEastAsia" w:eastAsiaTheme="minorEastAsia"/>
                <w:sz w:val="18"/>
                <w:szCs w:val="18"/>
              </w:rPr>
              <w:t xml:space="preserve">2 </w:t>
            </w:r>
            <w:r>
              <w:rPr>
                <w:rFonts w:asciiTheme="minorEastAsia" w:hAnsiTheme="minorEastAsia" w:eastAsiaTheme="minorEastAsia"/>
                <w:spacing w:val="-17"/>
                <w:sz w:val="18"/>
                <w:szCs w:val="18"/>
              </w:rPr>
              <w:t xml:space="preserve">分；前 </w:t>
            </w:r>
            <w:r>
              <w:rPr>
                <w:rFonts w:asciiTheme="minorEastAsia" w:hAnsiTheme="minorEastAsia" w:eastAsiaTheme="minorEastAsia"/>
                <w:sz w:val="18"/>
                <w:szCs w:val="18"/>
              </w:rPr>
              <w:t>1/3 主要完成人得分相应减半计算，其余人员得分再减半计算。国家一级学会奖励没有分等级的，按二等奖评分标准计分。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trPr>
        <w:tc>
          <w:tcPr>
            <w:tcW w:w="709" w:type="dxa"/>
            <w:vMerge w:val="continue"/>
            <w:vAlign w:val="center"/>
          </w:tcPr>
          <w:p>
            <w:pPr>
              <w:rPr>
                <w:rFonts w:asciiTheme="minorEastAsia" w:hAnsiTheme="minorEastAsia" w:eastAsiaTheme="minorEastAsia"/>
                <w:sz w:val="18"/>
                <w:szCs w:val="18"/>
              </w:rPr>
            </w:pPr>
          </w:p>
        </w:tc>
        <w:tc>
          <w:tcPr>
            <w:tcW w:w="2883" w:type="dxa"/>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6"/>
                <w:w w:val="105"/>
                <w:sz w:val="18"/>
                <w:szCs w:val="18"/>
              </w:rPr>
              <w:t>论文论著被引用情况</w:t>
            </w:r>
          </w:p>
        </w:tc>
        <w:tc>
          <w:tcPr>
            <w:tcW w:w="519" w:type="dxa"/>
            <w:gridSpan w:val="2"/>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8</w:t>
            </w:r>
          </w:p>
        </w:tc>
        <w:tc>
          <w:tcPr>
            <w:tcW w:w="6288" w:type="dxa"/>
            <w:gridSpan w:val="6"/>
            <w:tcBorders>
              <w:top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18"/>
                <w:sz w:val="18"/>
                <w:szCs w:val="18"/>
              </w:rPr>
              <w:t xml:space="preserve">以第 </w:t>
            </w:r>
            <w:r>
              <w:rPr>
                <w:rFonts w:asciiTheme="minorEastAsia" w:hAnsiTheme="minorEastAsia" w:eastAsiaTheme="minorEastAsia"/>
                <w:sz w:val="18"/>
                <w:szCs w:val="18"/>
              </w:rPr>
              <w:t>1</w:t>
            </w:r>
            <w:r>
              <w:rPr>
                <w:rFonts w:asciiTheme="minorEastAsia" w:hAnsiTheme="minorEastAsia" w:eastAsiaTheme="minorEastAsia"/>
                <w:spacing w:val="-10"/>
                <w:sz w:val="18"/>
                <w:szCs w:val="18"/>
              </w:rPr>
              <w:t xml:space="preserve"> </w:t>
            </w:r>
            <w:r>
              <w:rPr>
                <w:rFonts w:asciiTheme="minorEastAsia" w:hAnsiTheme="minorEastAsia" w:eastAsiaTheme="minorEastAsia"/>
                <w:spacing w:val="-3"/>
                <w:sz w:val="18"/>
                <w:szCs w:val="18"/>
              </w:rPr>
              <w:t xml:space="preserve">作者或通讯作者发表的单篇论文论著被他人引用 </w:t>
            </w:r>
            <w:r>
              <w:rPr>
                <w:rFonts w:asciiTheme="minorEastAsia" w:hAnsiTheme="minorEastAsia" w:eastAsiaTheme="minorEastAsia"/>
                <w:sz w:val="18"/>
                <w:szCs w:val="18"/>
              </w:rPr>
              <w:t>5</w:t>
            </w:r>
            <w:r>
              <w:rPr>
                <w:rFonts w:asciiTheme="minorEastAsia" w:hAnsiTheme="minorEastAsia" w:eastAsiaTheme="minorEastAsia"/>
                <w:spacing w:val="-10"/>
                <w:sz w:val="18"/>
                <w:szCs w:val="18"/>
              </w:rPr>
              <w:t xml:space="preserve"> </w:t>
            </w:r>
            <w:r>
              <w:rPr>
                <w:rFonts w:asciiTheme="minorEastAsia" w:hAnsiTheme="minorEastAsia" w:eastAsiaTheme="minorEastAsia"/>
                <w:spacing w:val="-27"/>
                <w:sz w:val="18"/>
                <w:szCs w:val="18"/>
              </w:rPr>
              <w:t xml:space="preserve">到 </w:t>
            </w:r>
            <w:r>
              <w:rPr>
                <w:rFonts w:asciiTheme="minorEastAsia" w:hAnsiTheme="minorEastAsia" w:eastAsiaTheme="minorEastAsia"/>
                <w:sz w:val="18"/>
                <w:szCs w:val="18"/>
              </w:rPr>
              <w:t>10</w:t>
            </w:r>
            <w:r>
              <w:rPr>
                <w:rFonts w:asciiTheme="minorEastAsia" w:hAnsiTheme="minorEastAsia" w:eastAsiaTheme="minorEastAsia"/>
                <w:spacing w:val="-12"/>
                <w:sz w:val="18"/>
                <w:szCs w:val="18"/>
              </w:rPr>
              <w:t xml:space="preserve">次，每次得 </w:t>
            </w:r>
            <w:r>
              <w:rPr>
                <w:rFonts w:asciiTheme="minorEastAsia" w:hAnsiTheme="minorEastAsia" w:eastAsiaTheme="minorEastAsia"/>
                <w:spacing w:val="-1"/>
                <w:sz w:val="18"/>
                <w:szCs w:val="18"/>
              </w:rPr>
              <w:t>0.1</w:t>
            </w:r>
            <w:r>
              <w:rPr>
                <w:rFonts w:asciiTheme="minorEastAsia" w:hAnsiTheme="minorEastAsia" w:eastAsiaTheme="minorEastAsia"/>
                <w:spacing w:val="-2"/>
                <w:sz w:val="18"/>
                <w:szCs w:val="18"/>
              </w:rPr>
              <w:t xml:space="preserve"> </w:t>
            </w:r>
            <w:r>
              <w:rPr>
                <w:rFonts w:asciiTheme="minorEastAsia" w:hAnsiTheme="minorEastAsia" w:eastAsiaTheme="minorEastAsia"/>
                <w:spacing w:val="-6"/>
                <w:sz w:val="18"/>
                <w:szCs w:val="18"/>
              </w:rPr>
              <w:t xml:space="preserve">分；单篇论文论著引用达到 </w:t>
            </w:r>
            <w:r>
              <w:rPr>
                <w:rFonts w:asciiTheme="minorEastAsia" w:hAnsiTheme="minorEastAsia" w:eastAsiaTheme="minorEastAsia"/>
                <w:sz w:val="18"/>
                <w:szCs w:val="18"/>
              </w:rPr>
              <w:t>10</w:t>
            </w:r>
            <w:r>
              <w:rPr>
                <w:rFonts w:asciiTheme="minorEastAsia" w:hAnsiTheme="minorEastAsia" w:eastAsiaTheme="minorEastAsia"/>
                <w:spacing w:val="-3"/>
                <w:sz w:val="18"/>
                <w:szCs w:val="18"/>
              </w:rPr>
              <w:t xml:space="preserve"> </w:t>
            </w:r>
            <w:r>
              <w:rPr>
                <w:rFonts w:asciiTheme="minorEastAsia" w:hAnsiTheme="minorEastAsia" w:eastAsiaTheme="minorEastAsia"/>
                <w:sz w:val="18"/>
                <w:szCs w:val="18"/>
              </w:rPr>
              <w:t>次以上，每次得0.15</w:t>
            </w:r>
            <w:r>
              <w:rPr>
                <w:rFonts w:asciiTheme="minorEastAsia" w:hAnsiTheme="minorEastAsia" w:eastAsiaTheme="minorEastAsia"/>
                <w:spacing w:val="-10"/>
                <w:sz w:val="18"/>
                <w:szCs w:val="18"/>
              </w:rPr>
              <w:t xml:space="preserve"> </w:t>
            </w:r>
            <w:r>
              <w:rPr>
                <w:rFonts w:asciiTheme="minorEastAsia" w:hAnsiTheme="minorEastAsia" w:eastAsiaTheme="minorEastAsia"/>
                <w:sz w:val="18"/>
                <w:szCs w:val="18"/>
              </w:rPr>
              <w:t>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08" w:hRule="atLeast"/>
        </w:trPr>
        <w:tc>
          <w:tcPr>
            <w:tcW w:w="709" w:type="dxa"/>
            <w:vMerge w:val="continue"/>
            <w:vAlign w:val="center"/>
          </w:tcPr>
          <w:p>
            <w:pPr>
              <w:rPr>
                <w:rFonts w:asciiTheme="minorEastAsia" w:hAnsiTheme="minorEastAsia" w:eastAsiaTheme="minorEastAsia"/>
                <w:sz w:val="18"/>
                <w:szCs w:val="18"/>
              </w:rPr>
            </w:pPr>
          </w:p>
        </w:tc>
        <w:tc>
          <w:tcPr>
            <w:tcW w:w="2883" w:type="dxa"/>
            <w:vAlign w:val="center"/>
          </w:tcPr>
          <w:p>
            <w:pPr>
              <w:pStyle w:val="17"/>
              <w:rPr>
                <w:rFonts w:asciiTheme="minorEastAsia" w:hAnsiTheme="minorEastAsia" w:eastAsiaTheme="minorEastAsia"/>
                <w:sz w:val="18"/>
                <w:szCs w:val="18"/>
              </w:rPr>
            </w:pPr>
          </w:p>
          <w:p>
            <w:pPr>
              <w:pStyle w:val="17"/>
              <w:rPr>
                <w:rFonts w:asciiTheme="minorEastAsia" w:hAnsiTheme="minorEastAsia" w:eastAsiaTheme="minorEastAsia"/>
                <w:sz w:val="18"/>
                <w:szCs w:val="18"/>
              </w:rPr>
            </w:pPr>
            <w:r>
              <w:rPr>
                <w:rFonts w:asciiTheme="minorEastAsia" w:hAnsiTheme="minorEastAsia" w:eastAsiaTheme="minorEastAsia"/>
                <w:spacing w:val="-1"/>
                <w:sz w:val="18"/>
                <w:szCs w:val="18"/>
              </w:rPr>
              <w:t>研制的仪器设备和软件推广</w:t>
            </w:r>
            <w:r>
              <w:rPr>
                <w:rFonts w:asciiTheme="minorEastAsia" w:hAnsiTheme="minorEastAsia" w:eastAsiaTheme="minorEastAsia"/>
                <w:w w:val="105"/>
                <w:sz w:val="18"/>
                <w:szCs w:val="18"/>
              </w:rPr>
              <w:t>应用情况</w:t>
            </w:r>
          </w:p>
        </w:tc>
        <w:tc>
          <w:tcPr>
            <w:tcW w:w="519" w:type="dxa"/>
            <w:gridSpan w:val="2"/>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8</w:t>
            </w:r>
          </w:p>
        </w:tc>
        <w:tc>
          <w:tcPr>
            <w:tcW w:w="6288" w:type="dxa"/>
            <w:gridSpan w:val="6"/>
            <w:tcBorders>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pacing w:val="-6"/>
                <w:sz w:val="18"/>
                <w:szCs w:val="18"/>
              </w:rPr>
              <w:t xml:space="preserve">开发、研制的仪器设备和软件等，在本局应用第 </w:t>
            </w:r>
            <w:r>
              <w:rPr>
                <w:rFonts w:asciiTheme="minorEastAsia" w:hAnsiTheme="minorEastAsia" w:eastAsiaTheme="minorEastAsia"/>
                <w:spacing w:val="-2"/>
                <w:sz w:val="18"/>
                <w:szCs w:val="18"/>
              </w:rPr>
              <w:t>1</w:t>
            </w:r>
            <w:r>
              <w:rPr>
                <w:rFonts w:asciiTheme="minorEastAsia" w:hAnsiTheme="minorEastAsia" w:eastAsiaTheme="minorEastAsia"/>
                <w:spacing w:val="-3"/>
                <w:sz w:val="18"/>
                <w:szCs w:val="18"/>
              </w:rPr>
              <w:t xml:space="preserve"> </w:t>
            </w:r>
            <w:r>
              <w:rPr>
                <w:rFonts w:asciiTheme="minorEastAsia" w:hAnsiTheme="minorEastAsia" w:eastAsiaTheme="minorEastAsia"/>
                <w:spacing w:val="-14"/>
                <w:sz w:val="18"/>
                <w:szCs w:val="18"/>
              </w:rPr>
              <w:t xml:space="preserve">负责人 </w:t>
            </w:r>
            <w:r>
              <w:rPr>
                <w:rFonts w:asciiTheme="minorEastAsia" w:hAnsiTheme="minorEastAsia" w:eastAsiaTheme="minorEastAsia"/>
                <w:spacing w:val="-2"/>
                <w:sz w:val="18"/>
                <w:szCs w:val="18"/>
              </w:rPr>
              <w:t>4</w:t>
            </w:r>
            <w:r>
              <w:rPr>
                <w:rFonts w:asciiTheme="minorEastAsia" w:hAnsiTheme="minorEastAsia" w:eastAsiaTheme="minorEastAsia"/>
                <w:spacing w:val="-3"/>
                <w:sz w:val="18"/>
                <w:szCs w:val="18"/>
              </w:rPr>
              <w:t xml:space="preserve"> </w:t>
            </w:r>
            <w:r>
              <w:rPr>
                <w:rFonts w:asciiTheme="minorEastAsia" w:hAnsiTheme="minorEastAsia" w:eastAsiaTheme="minorEastAsia"/>
                <w:spacing w:val="-2"/>
                <w:sz w:val="18"/>
                <w:szCs w:val="18"/>
              </w:rPr>
              <w:t>分，</w:t>
            </w:r>
            <w:r>
              <w:rPr>
                <w:rFonts w:asciiTheme="minorEastAsia" w:hAnsiTheme="minorEastAsia" w:eastAsiaTheme="minorEastAsia"/>
                <w:spacing w:val="-11"/>
                <w:sz w:val="18"/>
                <w:szCs w:val="18"/>
              </w:rPr>
              <w:t xml:space="preserve">主要完成人 </w:t>
            </w:r>
            <w:r>
              <w:rPr>
                <w:rFonts w:asciiTheme="minorEastAsia" w:hAnsiTheme="minorEastAsia" w:eastAsiaTheme="minorEastAsia"/>
                <w:sz w:val="18"/>
                <w:szCs w:val="18"/>
              </w:rPr>
              <w:t>2</w:t>
            </w:r>
            <w:r>
              <w:rPr>
                <w:rFonts w:asciiTheme="minorEastAsia" w:hAnsiTheme="minorEastAsia" w:eastAsiaTheme="minorEastAsia"/>
                <w:spacing w:val="2"/>
                <w:sz w:val="18"/>
                <w:szCs w:val="18"/>
              </w:rPr>
              <w:t xml:space="preserve"> </w:t>
            </w:r>
            <w:r>
              <w:rPr>
                <w:rFonts w:asciiTheme="minorEastAsia" w:hAnsiTheme="minorEastAsia" w:eastAsiaTheme="minorEastAsia"/>
                <w:spacing w:val="-8"/>
                <w:sz w:val="18"/>
                <w:szCs w:val="18"/>
              </w:rPr>
              <w:t xml:space="preserve">分，其他完成人 </w:t>
            </w:r>
            <w:r>
              <w:rPr>
                <w:rFonts w:asciiTheme="minorEastAsia" w:hAnsiTheme="minorEastAsia" w:eastAsiaTheme="minorEastAsia"/>
                <w:sz w:val="18"/>
                <w:szCs w:val="18"/>
              </w:rPr>
              <w:t>1</w:t>
            </w:r>
            <w:r>
              <w:rPr>
                <w:rFonts w:asciiTheme="minorEastAsia" w:hAnsiTheme="minorEastAsia" w:eastAsiaTheme="minorEastAsia"/>
                <w:spacing w:val="2"/>
                <w:sz w:val="18"/>
                <w:szCs w:val="18"/>
              </w:rPr>
              <w:t xml:space="preserve"> </w:t>
            </w:r>
            <w:r>
              <w:rPr>
                <w:rFonts w:asciiTheme="minorEastAsia" w:hAnsiTheme="minorEastAsia" w:eastAsiaTheme="minorEastAsia"/>
                <w:spacing w:val="-6"/>
                <w:sz w:val="18"/>
                <w:szCs w:val="18"/>
              </w:rPr>
              <w:t xml:space="preserve">分；在本局以外 </w:t>
            </w:r>
            <w:r>
              <w:rPr>
                <w:rFonts w:asciiTheme="minorEastAsia" w:hAnsiTheme="minorEastAsia" w:eastAsiaTheme="minorEastAsia"/>
                <w:sz w:val="18"/>
                <w:szCs w:val="18"/>
              </w:rPr>
              <w:t>3</w:t>
            </w:r>
            <w:r>
              <w:rPr>
                <w:rFonts w:asciiTheme="minorEastAsia" w:hAnsiTheme="minorEastAsia" w:eastAsiaTheme="minorEastAsia"/>
                <w:spacing w:val="2"/>
                <w:sz w:val="18"/>
                <w:szCs w:val="18"/>
              </w:rPr>
              <w:t xml:space="preserve"> </w:t>
            </w:r>
            <w:r>
              <w:rPr>
                <w:rFonts w:asciiTheme="minorEastAsia" w:hAnsiTheme="minorEastAsia" w:eastAsiaTheme="minorEastAsia"/>
                <w:sz w:val="18"/>
                <w:szCs w:val="18"/>
              </w:rPr>
              <w:t>个单位（或国家重点工程建设项目）</w:t>
            </w:r>
            <w:r>
              <w:rPr>
                <w:rFonts w:asciiTheme="minorEastAsia" w:hAnsiTheme="minorEastAsia" w:eastAsiaTheme="minorEastAsia"/>
                <w:spacing w:val="-12"/>
                <w:sz w:val="18"/>
                <w:szCs w:val="18"/>
              </w:rPr>
              <w:t xml:space="preserve">推广应用第 </w:t>
            </w:r>
            <w:r>
              <w:rPr>
                <w:rFonts w:asciiTheme="minorEastAsia" w:hAnsiTheme="minorEastAsia" w:eastAsiaTheme="minorEastAsia"/>
                <w:sz w:val="18"/>
                <w:szCs w:val="18"/>
              </w:rPr>
              <w:t>1</w:t>
            </w:r>
            <w:r>
              <w:rPr>
                <w:rFonts w:asciiTheme="minorEastAsia" w:hAnsiTheme="minorEastAsia" w:eastAsiaTheme="minorEastAsia"/>
                <w:spacing w:val="-1"/>
                <w:sz w:val="18"/>
                <w:szCs w:val="18"/>
              </w:rPr>
              <w:t xml:space="preserve"> </w:t>
            </w:r>
            <w:r>
              <w:rPr>
                <w:rFonts w:asciiTheme="minorEastAsia" w:hAnsiTheme="minorEastAsia" w:eastAsiaTheme="minorEastAsia"/>
                <w:spacing w:val="-13"/>
                <w:sz w:val="18"/>
                <w:szCs w:val="18"/>
              </w:rPr>
              <w:t xml:space="preserve">负责人 </w:t>
            </w:r>
            <w:r>
              <w:rPr>
                <w:rFonts w:asciiTheme="minorEastAsia" w:hAnsiTheme="minorEastAsia" w:eastAsiaTheme="minorEastAsia"/>
                <w:sz w:val="18"/>
                <w:szCs w:val="18"/>
              </w:rPr>
              <w:t>8</w:t>
            </w:r>
            <w:r>
              <w:rPr>
                <w:rFonts w:asciiTheme="minorEastAsia" w:hAnsiTheme="minorEastAsia" w:eastAsiaTheme="minorEastAsia"/>
                <w:spacing w:val="-2"/>
                <w:sz w:val="18"/>
                <w:szCs w:val="18"/>
              </w:rPr>
              <w:t xml:space="preserve"> </w:t>
            </w:r>
            <w:r>
              <w:rPr>
                <w:rFonts w:asciiTheme="minorEastAsia" w:hAnsiTheme="minorEastAsia" w:eastAsiaTheme="minorEastAsia"/>
                <w:sz w:val="18"/>
                <w:szCs w:val="18"/>
              </w:rPr>
              <w:t>分，主要完成</w:t>
            </w:r>
            <w:r>
              <w:rPr>
                <w:rFonts w:asciiTheme="minorEastAsia" w:hAnsiTheme="minorEastAsia" w:eastAsiaTheme="minorEastAsia"/>
                <w:spacing w:val="-32"/>
                <w:sz w:val="18"/>
                <w:szCs w:val="18"/>
              </w:rPr>
              <w:t xml:space="preserve">人 </w:t>
            </w:r>
            <w:r>
              <w:rPr>
                <w:rFonts w:asciiTheme="minorEastAsia" w:hAnsiTheme="minorEastAsia" w:eastAsiaTheme="minorEastAsia"/>
                <w:sz w:val="18"/>
                <w:szCs w:val="18"/>
              </w:rPr>
              <w:t>4</w:t>
            </w:r>
            <w:r>
              <w:rPr>
                <w:rFonts w:asciiTheme="minorEastAsia" w:hAnsiTheme="minorEastAsia" w:eastAsiaTheme="minorEastAsia"/>
                <w:spacing w:val="2"/>
                <w:sz w:val="18"/>
                <w:szCs w:val="18"/>
              </w:rPr>
              <w:t xml:space="preserve"> </w:t>
            </w:r>
            <w:r>
              <w:rPr>
                <w:rFonts w:asciiTheme="minorEastAsia" w:hAnsiTheme="minorEastAsia" w:eastAsiaTheme="minorEastAsia"/>
                <w:spacing w:val="-6"/>
                <w:sz w:val="18"/>
                <w:szCs w:val="18"/>
              </w:rPr>
              <w:t xml:space="preserve">分，其他完成人 </w:t>
            </w:r>
            <w:r>
              <w:rPr>
                <w:rFonts w:asciiTheme="minorEastAsia" w:hAnsiTheme="minorEastAsia" w:eastAsiaTheme="minorEastAsia"/>
                <w:sz w:val="18"/>
                <w:szCs w:val="18"/>
              </w:rPr>
              <w:t>2 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60" w:hRule="atLeast"/>
        </w:trPr>
        <w:tc>
          <w:tcPr>
            <w:tcW w:w="709" w:type="dxa"/>
            <w:vMerge w:val="continue"/>
            <w:tcBorders>
              <w:bottom w:val="single" w:color="000000" w:sz="6" w:space="0"/>
            </w:tcBorders>
            <w:vAlign w:val="center"/>
          </w:tcPr>
          <w:p>
            <w:pPr>
              <w:rPr>
                <w:rFonts w:asciiTheme="minorEastAsia" w:hAnsiTheme="minorEastAsia" w:eastAsiaTheme="minorEastAsia"/>
                <w:sz w:val="18"/>
                <w:szCs w:val="18"/>
              </w:rPr>
            </w:pPr>
          </w:p>
        </w:tc>
        <w:tc>
          <w:tcPr>
            <w:tcW w:w="2883" w:type="dxa"/>
            <w:tcBorders>
              <w:bottom w:val="single" w:color="000000" w:sz="6" w:space="0"/>
            </w:tcBorders>
            <w:vAlign w:val="center"/>
          </w:tcPr>
          <w:p>
            <w:pPr>
              <w:pStyle w:val="17"/>
              <w:rPr>
                <w:rFonts w:asciiTheme="minorEastAsia" w:hAnsiTheme="minorEastAsia" w:eastAsiaTheme="minorEastAsia"/>
                <w:sz w:val="18"/>
                <w:szCs w:val="18"/>
              </w:rPr>
            </w:pPr>
          </w:p>
          <w:p>
            <w:pPr>
              <w:pStyle w:val="17"/>
              <w:rPr>
                <w:rFonts w:asciiTheme="minorEastAsia" w:hAnsiTheme="minorEastAsia" w:eastAsiaTheme="minorEastAsia"/>
                <w:sz w:val="18"/>
                <w:szCs w:val="18"/>
              </w:rPr>
            </w:pPr>
            <w:r>
              <w:rPr>
                <w:rFonts w:asciiTheme="minorEastAsia" w:hAnsiTheme="minorEastAsia" w:eastAsiaTheme="minorEastAsia"/>
                <w:spacing w:val="-1"/>
                <w:sz w:val="18"/>
                <w:szCs w:val="18"/>
              </w:rPr>
              <w:t>编制的技术规范、标准或法</w:t>
            </w:r>
            <w:r>
              <w:rPr>
                <w:rFonts w:asciiTheme="minorEastAsia" w:hAnsiTheme="minorEastAsia" w:eastAsiaTheme="minorEastAsia"/>
                <w:w w:val="105"/>
                <w:sz w:val="18"/>
                <w:szCs w:val="18"/>
              </w:rPr>
              <w:t>规颁布和实施情况</w:t>
            </w:r>
          </w:p>
        </w:tc>
        <w:tc>
          <w:tcPr>
            <w:tcW w:w="519" w:type="dxa"/>
            <w:gridSpan w:val="2"/>
            <w:tcBorders>
              <w:bottom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w w:val="102"/>
                <w:sz w:val="18"/>
                <w:szCs w:val="18"/>
              </w:rPr>
              <w:t>8</w:t>
            </w:r>
          </w:p>
        </w:tc>
        <w:tc>
          <w:tcPr>
            <w:tcW w:w="6288" w:type="dxa"/>
            <w:gridSpan w:val="6"/>
            <w:tcBorders>
              <w:bottom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作为负责人编制的行业（地方）以上技术规范、标准或法规得</w:t>
            </w:r>
            <w:r>
              <w:rPr>
                <w:rFonts w:asciiTheme="minorEastAsia" w:hAnsiTheme="minorEastAsia" w:eastAsiaTheme="minorEastAsia"/>
                <w:spacing w:val="-3"/>
                <w:sz w:val="18"/>
                <w:szCs w:val="18"/>
              </w:rPr>
              <w:t xml:space="preserve">以颁布和实施，国家强制性技术规范、标准或法规 </w:t>
            </w:r>
            <w:r>
              <w:rPr>
                <w:rFonts w:asciiTheme="minorEastAsia" w:hAnsiTheme="minorEastAsia" w:eastAsiaTheme="minorEastAsia"/>
                <w:sz w:val="18"/>
                <w:szCs w:val="18"/>
              </w:rPr>
              <w:t>8</w:t>
            </w:r>
            <w:r>
              <w:rPr>
                <w:rFonts w:asciiTheme="minorEastAsia" w:hAnsiTheme="minorEastAsia" w:eastAsiaTheme="minorEastAsia"/>
                <w:spacing w:val="1"/>
                <w:sz w:val="18"/>
                <w:szCs w:val="18"/>
              </w:rPr>
              <w:t xml:space="preserve"> </w:t>
            </w:r>
            <w:r>
              <w:rPr>
                <w:rFonts w:asciiTheme="minorEastAsia" w:hAnsiTheme="minorEastAsia" w:eastAsiaTheme="minorEastAsia"/>
                <w:sz w:val="18"/>
                <w:szCs w:val="18"/>
              </w:rPr>
              <w:t>分；国家</w:t>
            </w:r>
            <w:r>
              <w:rPr>
                <w:rFonts w:asciiTheme="minorEastAsia" w:hAnsiTheme="minorEastAsia" w:eastAsiaTheme="minorEastAsia"/>
                <w:spacing w:val="-4"/>
                <w:sz w:val="18"/>
                <w:szCs w:val="18"/>
              </w:rPr>
              <w:t xml:space="preserve">级推荐性技术规范、标准或法规被 </w:t>
            </w:r>
            <w:r>
              <w:rPr>
                <w:rFonts w:asciiTheme="minorEastAsia" w:hAnsiTheme="minorEastAsia" w:eastAsiaTheme="minorEastAsia"/>
                <w:sz w:val="18"/>
                <w:szCs w:val="18"/>
              </w:rPr>
              <w:t>3</w:t>
            </w:r>
            <w:r>
              <w:rPr>
                <w:rFonts w:asciiTheme="minorEastAsia" w:hAnsiTheme="minorEastAsia" w:eastAsiaTheme="minorEastAsia"/>
                <w:spacing w:val="-2"/>
                <w:sz w:val="18"/>
                <w:szCs w:val="18"/>
              </w:rPr>
              <w:t xml:space="preserve"> </w:t>
            </w:r>
            <w:r>
              <w:rPr>
                <w:rFonts w:asciiTheme="minorEastAsia" w:hAnsiTheme="minorEastAsia" w:eastAsiaTheme="minorEastAsia"/>
                <w:spacing w:val="-10"/>
                <w:sz w:val="18"/>
                <w:szCs w:val="18"/>
              </w:rPr>
              <w:t xml:space="preserve">个单位采用得 </w:t>
            </w:r>
            <w:r>
              <w:rPr>
                <w:rFonts w:asciiTheme="minorEastAsia" w:hAnsiTheme="minorEastAsia" w:eastAsiaTheme="minorEastAsia"/>
                <w:sz w:val="18"/>
                <w:szCs w:val="18"/>
              </w:rPr>
              <w:t>6</w:t>
            </w:r>
            <w:r>
              <w:rPr>
                <w:rFonts w:asciiTheme="minorEastAsia" w:hAnsiTheme="minorEastAsia" w:eastAsiaTheme="minorEastAsia"/>
                <w:spacing w:val="-2"/>
                <w:sz w:val="18"/>
                <w:szCs w:val="18"/>
              </w:rPr>
              <w:t xml:space="preserve"> </w:t>
            </w:r>
            <w:r>
              <w:rPr>
                <w:rFonts w:asciiTheme="minorEastAsia" w:hAnsiTheme="minorEastAsia" w:eastAsiaTheme="minorEastAsia"/>
                <w:sz w:val="18"/>
                <w:szCs w:val="18"/>
              </w:rPr>
              <w:t>分，行业</w:t>
            </w:r>
            <w:r>
              <w:rPr>
                <w:rFonts w:asciiTheme="minorEastAsia" w:hAnsiTheme="minorEastAsia" w:eastAsiaTheme="minorEastAsia"/>
                <w:spacing w:val="-1"/>
                <w:sz w:val="18"/>
                <w:szCs w:val="18"/>
              </w:rPr>
              <w:t>（</w:t>
            </w:r>
            <w:r>
              <w:rPr>
                <w:rFonts w:asciiTheme="minorEastAsia" w:hAnsiTheme="minorEastAsia" w:eastAsiaTheme="minorEastAsia"/>
                <w:sz w:val="18"/>
                <w:szCs w:val="18"/>
              </w:rPr>
              <w:t>地方）</w:t>
            </w:r>
            <w:r>
              <w:rPr>
                <w:rFonts w:asciiTheme="minorEastAsia" w:hAnsiTheme="minorEastAsia" w:eastAsiaTheme="minorEastAsia"/>
                <w:spacing w:val="-4"/>
                <w:sz w:val="18"/>
                <w:szCs w:val="18"/>
              </w:rPr>
              <w:t xml:space="preserve">强制技术规范、标准或法规每部 </w:t>
            </w:r>
            <w:r>
              <w:rPr>
                <w:rFonts w:asciiTheme="minorEastAsia" w:hAnsiTheme="minorEastAsia" w:eastAsiaTheme="minorEastAsia"/>
                <w:sz w:val="18"/>
                <w:szCs w:val="18"/>
              </w:rPr>
              <w:t>4</w:t>
            </w:r>
            <w:r>
              <w:rPr>
                <w:rFonts w:asciiTheme="minorEastAsia" w:hAnsiTheme="minorEastAsia" w:eastAsiaTheme="minorEastAsia"/>
                <w:spacing w:val="-3"/>
                <w:sz w:val="18"/>
                <w:szCs w:val="18"/>
              </w:rPr>
              <w:t xml:space="preserve"> </w:t>
            </w:r>
            <w:r>
              <w:rPr>
                <w:rFonts w:asciiTheme="minorEastAsia" w:hAnsiTheme="minorEastAsia" w:eastAsiaTheme="minorEastAsia"/>
                <w:sz w:val="18"/>
                <w:szCs w:val="18"/>
              </w:rPr>
              <w:t>分，行业（地方）</w:t>
            </w:r>
            <w:r>
              <w:rPr>
                <w:rFonts w:asciiTheme="minorEastAsia" w:hAnsiTheme="minorEastAsia" w:eastAsiaTheme="minorEastAsia"/>
                <w:spacing w:val="-5"/>
                <w:sz w:val="18"/>
                <w:szCs w:val="18"/>
              </w:rPr>
              <w:t xml:space="preserve">推荐性技术规范、标准或法规被 </w:t>
            </w:r>
            <w:r>
              <w:rPr>
                <w:rFonts w:asciiTheme="minorEastAsia" w:hAnsiTheme="minorEastAsia" w:eastAsiaTheme="minorEastAsia"/>
                <w:sz w:val="18"/>
                <w:szCs w:val="18"/>
              </w:rPr>
              <w:t>3</w:t>
            </w:r>
            <w:r>
              <w:rPr>
                <w:rFonts w:asciiTheme="minorEastAsia" w:hAnsiTheme="minorEastAsia" w:eastAsiaTheme="minorEastAsia"/>
                <w:spacing w:val="-3"/>
                <w:sz w:val="18"/>
                <w:szCs w:val="18"/>
              </w:rPr>
              <w:t xml:space="preserve"> </w:t>
            </w:r>
            <w:r>
              <w:rPr>
                <w:rFonts w:asciiTheme="minorEastAsia" w:hAnsiTheme="minorEastAsia" w:eastAsiaTheme="minorEastAsia"/>
                <w:spacing w:val="-7"/>
                <w:sz w:val="18"/>
                <w:szCs w:val="18"/>
              </w:rPr>
              <w:t xml:space="preserve">个单位采用得 </w:t>
            </w:r>
            <w:r>
              <w:rPr>
                <w:rFonts w:asciiTheme="minorEastAsia" w:hAnsiTheme="minorEastAsia" w:eastAsiaTheme="minorEastAsia"/>
                <w:sz w:val="18"/>
                <w:szCs w:val="18"/>
              </w:rPr>
              <w:t>2</w:t>
            </w:r>
            <w:r>
              <w:rPr>
                <w:rFonts w:asciiTheme="minorEastAsia" w:hAnsiTheme="minorEastAsia" w:eastAsiaTheme="minorEastAsia"/>
                <w:spacing w:val="-3"/>
                <w:sz w:val="18"/>
                <w:szCs w:val="18"/>
              </w:rPr>
              <w:t xml:space="preserve"> </w:t>
            </w:r>
            <w:r>
              <w:rPr>
                <w:rFonts w:asciiTheme="minorEastAsia" w:hAnsiTheme="minorEastAsia" w:eastAsiaTheme="minorEastAsia"/>
                <w:sz w:val="18"/>
                <w:szCs w:val="18"/>
              </w:rPr>
              <w:t>分。主要完</w:t>
            </w:r>
            <w:r>
              <w:rPr>
                <w:rFonts w:asciiTheme="minorEastAsia" w:hAnsiTheme="minorEastAsia" w:eastAsiaTheme="minorEastAsia"/>
                <w:w w:val="105"/>
                <w:sz w:val="18"/>
                <w:szCs w:val="18"/>
              </w:rPr>
              <w:t>成人得分相应减半计算，其他完成人得分再减半计算。</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2" w:hRule="atLeast"/>
        </w:trPr>
        <w:tc>
          <w:tcPr>
            <w:tcW w:w="709" w:type="dxa"/>
            <w:tcBorders>
              <w:top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备注</w:t>
            </w:r>
          </w:p>
        </w:tc>
        <w:tc>
          <w:tcPr>
            <w:tcW w:w="9690" w:type="dxa"/>
            <w:gridSpan w:val="9"/>
            <w:tcBorders>
              <w:top w:val="single" w:color="000000" w:sz="6" w:space="0"/>
              <w:right w:val="single" w:color="000000" w:sz="6" w:space="0"/>
            </w:tcBorders>
            <w:vAlign w:val="center"/>
          </w:tcPr>
          <w:p>
            <w:pPr>
              <w:pStyle w:val="17"/>
              <w:rPr>
                <w:rFonts w:asciiTheme="minorEastAsia" w:hAnsiTheme="minorEastAsia" w:eastAsiaTheme="minorEastAsia"/>
                <w:sz w:val="18"/>
                <w:szCs w:val="18"/>
              </w:rPr>
            </w:pPr>
            <w:r>
              <w:rPr>
                <w:rFonts w:asciiTheme="minorEastAsia" w:hAnsiTheme="minorEastAsia" w:eastAsiaTheme="minorEastAsia"/>
                <w:sz w:val="18"/>
                <w:szCs w:val="18"/>
              </w:rPr>
              <w:t>证明材料提交成果数量限定：</w:t>
            </w:r>
          </w:p>
          <w:p>
            <w:pPr>
              <w:pStyle w:val="17"/>
              <w:rPr>
                <w:rFonts w:asciiTheme="minorEastAsia" w:hAnsiTheme="minorEastAsia" w:eastAsiaTheme="minorEastAsia"/>
                <w:sz w:val="18"/>
                <w:szCs w:val="18"/>
              </w:rPr>
            </w:pPr>
            <w:r>
              <w:rPr>
                <w:rFonts w:asciiTheme="minorEastAsia" w:hAnsiTheme="minorEastAsia" w:eastAsiaTheme="minorEastAsia"/>
                <w:spacing w:val="-6"/>
                <w:sz w:val="18"/>
                <w:szCs w:val="18"/>
              </w:rPr>
              <w:t xml:space="preserve">科研工作加分：承担项目限 </w:t>
            </w:r>
            <w:r>
              <w:rPr>
                <w:rFonts w:asciiTheme="minorEastAsia" w:hAnsiTheme="minorEastAsia" w:eastAsiaTheme="minorEastAsia"/>
                <w:sz w:val="18"/>
                <w:szCs w:val="18"/>
              </w:rPr>
              <w:t xml:space="preserve">5 </w:t>
            </w:r>
            <w:r>
              <w:rPr>
                <w:rFonts w:asciiTheme="minorEastAsia" w:hAnsiTheme="minorEastAsia" w:eastAsiaTheme="minorEastAsia"/>
                <w:spacing w:val="-4"/>
                <w:sz w:val="18"/>
                <w:szCs w:val="18"/>
              </w:rPr>
              <w:t xml:space="preserve">项，地震科技服务项目评审限 </w:t>
            </w:r>
            <w:r>
              <w:rPr>
                <w:rFonts w:asciiTheme="minorEastAsia" w:hAnsiTheme="minorEastAsia" w:eastAsiaTheme="minorEastAsia"/>
                <w:sz w:val="18"/>
                <w:szCs w:val="18"/>
              </w:rPr>
              <w:t>3</w:t>
            </w:r>
            <w:r>
              <w:rPr>
                <w:rFonts w:asciiTheme="minorEastAsia" w:hAnsiTheme="minorEastAsia" w:eastAsiaTheme="minorEastAsia"/>
                <w:spacing w:val="-3"/>
                <w:sz w:val="18"/>
                <w:szCs w:val="18"/>
              </w:rPr>
              <w:t xml:space="preserve"> </w:t>
            </w:r>
            <w:r>
              <w:rPr>
                <w:rFonts w:asciiTheme="minorEastAsia" w:hAnsiTheme="minorEastAsia" w:eastAsiaTheme="minorEastAsia"/>
                <w:sz w:val="18"/>
                <w:szCs w:val="18"/>
              </w:rPr>
              <w:t>项，学科方法研究、重大异常核实、</w:t>
            </w:r>
            <w:r>
              <w:rPr>
                <w:rFonts w:asciiTheme="minorEastAsia" w:hAnsiTheme="minorEastAsia" w:eastAsiaTheme="minorEastAsia"/>
                <w:spacing w:val="-7"/>
                <w:sz w:val="18"/>
                <w:szCs w:val="18"/>
              </w:rPr>
              <w:t xml:space="preserve">震情分析与判断限 </w:t>
            </w:r>
            <w:r>
              <w:rPr>
                <w:rFonts w:asciiTheme="minorEastAsia" w:hAnsiTheme="minorEastAsia" w:eastAsiaTheme="minorEastAsia"/>
                <w:sz w:val="18"/>
                <w:szCs w:val="18"/>
              </w:rPr>
              <w:t>3</w:t>
            </w:r>
            <w:r>
              <w:rPr>
                <w:rFonts w:asciiTheme="minorEastAsia" w:hAnsiTheme="minorEastAsia" w:eastAsiaTheme="minorEastAsia"/>
                <w:spacing w:val="-1"/>
                <w:sz w:val="18"/>
                <w:szCs w:val="18"/>
              </w:rPr>
              <w:t xml:space="preserve"> </w:t>
            </w:r>
            <w:r>
              <w:rPr>
                <w:rFonts w:asciiTheme="minorEastAsia" w:hAnsiTheme="minorEastAsia" w:eastAsiaTheme="minorEastAsia"/>
                <w:spacing w:val="-5"/>
                <w:sz w:val="18"/>
                <w:szCs w:val="18"/>
              </w:rPr>
              <w:t xml:space="preserve">项，开发研制观测仪器软件限 </w:t>
            </w:r>
            <w:r>
              <w:rPr>
                <w:rFonts w:asciiTheme="minorEastAsia" w:hAnsiTheme="minorEastAsia" w:eastAsiaTheme="minorEastAsia"/>
                <w:sz w:val="18"/>
                <w:szCs w:val="18"/>
              </w:rPr>
              <w:t>3</w:t>
            </w:r>
            <w:r>
              <w:rPr>
                <w:rFonts w:asciiTheme="minorEastAsia" w:hAnsiTheme="minorEastAsia" w:eastAsiaTheme="minorEastAsia"/>
                <w:spacing w:val="1"/>
                <w:sz w:val="18"/>
                <w:szCs w:val="18"/>
              </w:rPr>
              <w:t xml:space="preserve"> </w:t>
            </w:r>
            <w:r>
              <w:rPr>
                <w:rFonts w:asciiTheme="minorEastAsia" w:hAnsiTheme="minorEastAsia" w:eastAsiaTheme="minorEastAsia"/>
                <w:sz w:val="18"/>
                <w:szCs w:val="18"/>
              </w:rPr>
              <w:t>项；</w:t>
            </w:r>
          </w:p>
          <w:p>
            <w:pPr>
              <w:pStyle w:val="17"/>
              <w:rPr>
                <w:rFonts w:asciiTheme="minorEastAsia" w:hAnsiTheme="minorEastAsia" w:eastAsiaTheme="minorEastAsia"/>
                <w:sz w:val="18"/>
                <w:szCs w:val="18"/>
              </w:rPr>
            </w:pPr>
            <w:r>
              <w:rPr>
                <w:rFonts w:asciiTheme="minorEastAsia" w:hAnsiTheme="minorEastAsia" w:eastAsiaTheme="minorEastAsia"/>
                <w:spacing w:val="-6"/>
                <w:sz w:val="18"/>
                <w:szCs w:val="18"/>
              </w:rPr>
              <w:t xml:space="preserve">科技成果加分：期刊上发表文章限 </w:t>
            </w:r>
            <w:r>
              <w:rPr>
                <w:rFonts w:asciiTheme="minorEastAsia" w:hAnsiTheme="minorEastAsia" w:eastAsiaTheme="minorEastAsia"/>
                <w:spacing w:val="-2"/>
                <w:sz w:val="18"/>
                <w:szCs w:val="18"/>
              </w:rPr>
              <w:t>3</w:t>
            </w:r>
            <w:r>
              <w:rPr>
                <w:rFonts w:asciiTheme="minorEastAsia" w:hAnsiTheme="minorEastAsia" w:eastAsiaTheme="minorEastAsia"/>
                <w:spacing w:val="-3"/>
                <w:sz w:val="18"/>
                <w:szCs w:val="18"/>
              </w:rPr>
              <w:t xml:space="preserve"> </w:t>
            </w:r>
            <w:r>
              <w:rPr>
                <w:rFonts w:asciiTheme="minorEastAsia" w:hAnsiTheme="minorEastAsia" w:eastAsiaTheme="minorEastAsia"/>
                <w:spacing w:val="-5"/>
                <w:sz w:val="18"/>
                <w:szCs w:val="18"/>
              </w:rPr>
              <w:t xml:space="preserve">项，国际学术会议论文集上发表的论文限 </w:t>
            </w:r>
            <w:r>
              <w:rPr>
                <w:rFonts w:asciiTheme="minorEastAsia" w:hAnsiTheme="minorEastAsia" w:eastAsiaTheme="minorEastAsia"/>
                <w:spacing w:val="-1"/>
                <w:sz w:val="18"/>
                <w:szCs w:val="18"/>
              </w:rPr>
              <w:t>3</w:t>
            </w:r>
            <w:r>
              <w:rPr>
                <w:rFonts w:asciiTheme="minorEastAsia" w:hAnsiTheme="minorEastAsia" w:eastAsiaTheme="minorEastAsia"/>
                <w:spacing w:val="-5"/>
                <w:sz w:val="18"/>
                <w:szCs w:val="18"/>
              </w:rPr>
              <w:t xml:space="preserve"> </w:t>
            </w:r>
            <w:r>
              <w:rPr>
                <w:rFonts w:asciiTheme="minorEastAsia" w:hAnsiTheme="minorEastAsia" w:eastAsiaTheme="minorEastAsia"/>
                <w:spacing w:val="-1"/>
                <w:sz w:val="18"/>
                <w:szCs w:val="18"/>
              </w:rPr>
              <w:t>项，出版的专著及</w:t>
            </w:r>
            <w:r>
              <w:rPr>
                <w:rFonts w:asciiTheme="minorEastAsia" w:hAnsiTheme="minorEastAsia" w:eastAsiaTheme="minorEastAsia"/>
                <w:spacing w:val="-10"/>
                <w:sz w:val="18"/>
                <w:szCs w:val="18"/>
              </w:rPr>
              <w:t xml:space="preserve">科普作品限 </w:t>
            </w:r>
            <w:r>
              <w:rPr>
                <w:rFonts w:asciiTheme="minorEastAsia" w:hAnsiTheme="minorEastAsia" w:eastAsiaTheme="minorEastAsia"/>
                <w:sz w:val="18"/>
                <w:szCs w:val="18"/>
              </w:rPr>
              <w:t xml:space="preserve">3 </w:t>
            </w:r>
            <w:r>
              <w:rPr>
                <w:rFonts w:asciiTheme="minorEastAsia" w:hAnsiTheme="minorEastAsia" w:eastAsiaTheme="minorEastAsia"/>
                <w:spacing w:val="-5"/>
                <w:sz w:val="18"/>
                <w:szCs w:val="18"/>
              </w:rPr>
              <w:t xml:space="preserve">项，专利或软件著作权限 </w:t>
            </w:r>
            <w:r>
              <w:rPr>
                <w:rFonts w:asciiTheme="minorEastAsia" w:hAnsiTheme="minorEastAsia" w:eastAsiaTheme="minorEastAsia"/>
                <w:sz w:val="18"/>
                <w:szCs w:val="18"/>
              </w:rPr>
              <w:t xml:space="preserve">3 </w:t>
            </w:r>
            <w:r>
              <w:rPr>
                <w:rFonts w:asciiTheme="minorEastAsia" w:hAnsiTheme="minorEastAsia" w:eastAsiaTheme="minorEastAsia"/>
                <w:spacing w:val="-5"/>
                <w:sz w:val="18"/>
                <w:szCs w:val="18"/>
              </w:rPr>
              <w:t xml:space="preserve">项，技术规范、标准或法规限 </w:t>
            </w:r>
            <w:r>
              <w:rPr>
                <w:rFonts w:asciiTheme="minorEastAsia" w:hAnsiTheme="minorEastAsia" w:eastAsiaTheme="minorEastAsia"/>
                <w:sz w:val="18"/>
                <w:szCs w:val="18"/>
              </w:rPr>
              <w:t>2</w:t>
            </w:r>
            <w:r>
              <w:rPr>
                <w:rFonts w:asciiTheme="minorEastAsia" w:hAnsiTheme="minorEastAsia" w:eastAsiaTheme="minorEastAsia"/>
                <w:spacing w:val="3"/>
                <w:sz w:val="18"/>
                <w:szCs w:val="18"/>
              </w:rPr>
              <w:t xml:space="preserve"> </w:t>
            </w:r>
            <w:r>
              <w:rPr>
                <w:rFonts w:asciiTheme="minorEastAsia" w:hAnsiTheme="minorEastAsia" w:eastAsiaTheme="minorEastAsia"/>
                <w:sz w:val="18"/>
                <w:szCs w:val="18"/>
              </w:rPr>
              <w:t>项；</w:t>
            </w:r>
          </w:p>
          <w:p>
            <w:pPr>
              <w:pStyle w:val="17"/>
              <w:rPr>
                <w:rFonts w:asciiTheme="minorEastAsia" w:hAnsiTheme="minorEastAsia" w:eastAsiaTheme="minorEastAsia"/>
                <w:sz w:val="18"/>
                <w:szCs w:val="18"/>
              </w:rPr>
            </w:pPr>
            <w:r>
              <w:rPr>
                <w:rFonts w:asciiTheme="minorEastAsia" w:hAnsiTheme="minorEastAsia" w:eastAsiaTheme="minorEastAsia"/>
                <w:spacing w:val="-6"/>
                <w:sz w:val="18"/>
                <w:szCs w:val="18"/>
              </w:rPr>
              <w:t xml:space="preserve">成果效益加分：科技成果奖限 </w:t>
            </w:r>
            <w:r>
              <w:rPr>
                <w:rFonts w:asciiTheme="minorEastAsia" w:hAnsiTheme="minorEastAsia" w:eastAsiaTheme="minorEastAsia"/>
                <w:spacing w:val="-1"/>
                <w:sz w:val="18"/>
                <w:szCs w:val="18"/>
              </w:rPr>
              <w:t>5</w:t>
            </w:r>
            <w:r>
              <w:rPr>
                <w:rFonts w:asciiTheme="minorEastAsia" w:hAnsiTheme="minorEastAsia" w:eastAsiaTheme="minorEastAsia"/>
                <w:spacing w:val="-5"/>
                <w:sz w:val="18"/>
                <w:szCs w:val="18"/>
              </w:rPr>
              <w:t xml:space="preserve"> </w:t>
            </w:r>
            <w:r>
              <w:rPr>
                <w:rFonts w:asciiTheme="minorEastAsia" w:hAnsiTheme="minorEastAsia" w:eastAsiaTheme="minorEastAsia"/>
                <w:spacing w:val="-7"/>
                <w:sz w:val="18"/>
                <w:szCs w:val="18"/>
              </w:rPr>
              <w:t xml:space="preserve">项，业务技术工作评比限 </w:t>
            </w:r>
            <w:r>
              <w:rPr>
                <w:rFonts w:asciiTheme="minorEastAsia" w:hAnsiTheme="minorEastAsia" w:eastAsiaTheme="minorEastAsia"/>
                <w:sz w:val="18"/>
                <w:szCs w:val="18"/>
              </w:rPr>
              <w:t>5</w:t>
            </w:r>
            <w:r>
              <w:rPr>
                <w:rFonts w:asciiTheme="minorEastAsia" w:hAnsiTheme="minorEastAsia" w:eastAsiaTheme="minorEastAsia"/>
                <w:spacing w:val="-3"/>
                <w:sz w:val="18"/>
                <w:szCs w:val="18"/>
              </w:rPr>
              <w:t xml:space="preserve"> </w:t>
            </w:r>
            <w:r>
              <w:rPr>
                <w:rFonts w:asciiTheme="minorEastAsia" w:hAnsiTheme="minorEastAsia" w:eastAsiaTheme="minorEastAsia"/>
                <w:spacing w:val="-9"/>
                <w:sz w:val="18"/>
                <w:szCs w:val="18"/>
              </w:rPr>
              <w:t xml:space="preserve">项，其他获奖限 </w:t>
            </w:r>
            <w:r>
              <w:rPr>
                <w:rFonts w:asciiTheme="minorEastAsia" w:hAnsiTheme="minorEastAsia" w:eastAsiaTheme="minorEastAsia"/>
                <w:sz w:val="18"/>
                <w:szCs w:val="18"/>
              </w:rPr>
              <w:t>3</w:t>
            </w:r>
            <w:r>
              <w:rPr>
                <w:rFonts w:asciiTheme="minorEastAsia" w:hAnsiTheme="minorEastAsia" w:eastAsiaTheme="minorEastAsia"/>
                <w:spacing w:val="-3"/>
                <w:sz w:val="18"/>
                <w:szCs w:val="18"/>
              </w:rPr>
              <w:t xml:space="preserve"> </w:t>
            </w:r>
            <w:r>
              <w:rPr>
                <w:rFonts w:asciiTheme="minorEastAsia" w:hAnsiTheme="minorEastAsia" w:eastAsiaTheme="minorEastAsia"/>
                <w:sz w:val="18"/>
                <w:szCs w:val="18"/>
              </w:rPr>
              <w:t>项，论文被引用情况</w:t>
            </w:r>
            <w:r>
              <w:rPr>
                <w:rFonts w:asciiTheme="minorEastAsia" w:hAnsiTheme="minorEastAsia" w:eastAsiaTheme="minorEastAsia"/>
                <w:spacing w:val="-32"/>
                <w:sz w:val="18"/>
                <w:szCs w:val="18"/>
              </w:rPr>
              <w:t xml:space="preserve">限 </w:t>
            </w:r>
            <w:r>
              <w:rPr>
                <w:rFonts w:asciiTheme="minorEastAsia" w:hAnsiTheme="minorEastAsia" w:eastAsiaTheme="minorEastAsia"/>
                <w:sz w:val="18"/>
                <w:szCs w:val="18"/>
              </w:rPr>
              <w:t xml:space="preserve">5 </w:t>
            </w:r>
            <w:r>
              <w:rPr>
                <w:rFonts w:asciiTheme="minorEastAsia" w:hAnsiTheme="minorEastAsia" w:eastAsiaTheme="minorEastAsia"/>
                <w:spacing w:val="-4"/>
                <w:sz w:val="18"/>
                <w:szCs w:val="18"/>
              </w:rPr>
              <w:t xml:space="preserve">篇，仪器设备和软件推广应用情况限 </w:t>
            </w:r>
            <w:r>
              <w:rPr>
                <w:rFonts w:asciiTheme="minorEastAsia" w:hAnsiTheme="minorEastAsia" w:eastAsiaTheme="minorEastAsia"/>
                <w:sz w:val="18"/>
                <w:szCs w:val="18"/>
              </w:rPr>
              <w:t xml:space="preserve">2 </w:t>
            </w:r>
            <w:r>
              <w:rPr>
                <w:rFonts w:asciiTheme="minorEastAsia" w:hAnsiTheme="minorEastAsia" w:eastAsiaTheme="minorEastAsia"/>
                <w:spacing w:val="-3"/>
                <w:sz w:val="18"/>
                <w:szCs w:val="18"/>
              </w:rPr>
              <w:t xml:space="preserve">项，技术规范标准或法规颁布和实施情况限 </w:t>
            </w:r>
            <w:r>
              <w:rPr>
                <w:rFonts w:asciiTheme="minorEastAsia" w:hAnsiTheme="minorEastAsia" w:eastAsiaTheme="minorEastAsia"/>
                <w:sz w:val="18"/>
                <w:szCs w:val="18"/>
              </w:rPr>
              <w:t>2 项。</w:t>
            </w:r>
          </w:p>
        </w:tc>
      </w:tr>
    </w:tbl>
    <w:p>
      <w:pPr>
        <w:rPr>
          <w:rFonts w:hint="eastAsia"/>
        </w:rPr>
      </w:pPr>
      <w:r>
        <w:t>附：</w:t>
      </w:r>
    </w:p>
    <w:p>
      <w:pPr>
        <w:rPr>
          <w:rFonts w:hint="eastAsia"/>
        </w:rPr>
      </w:pPr>
    </w:p>
    <w:p>
      <w:pPr>
        <w:pStyle w:val="5"/>
        <w:kinsoku w:val="0"/>
        <w:overflowPunct w:val="0"/>
        <w:jc w:val="center"/>
      </w:pPr>
      <w:r>
        <w:rPr>
          <w:rFonts w:hint="eastAsia"/>
        </w:rPr>
        <w:t>科研、工程项目分类表</w:t>
      </w:r>
    </w:p>
    <w:tbl>
      <w:tblPr>
        <w:tblStyle w:val="10"/>
        <w:tblW w:w="0" w:type="auto"/>
        <w:tblInd w:w="109" w:type="dxa"/>
        <w:tblLayout w:type="fixed"/>
        <w:tblCellMar>
          <w:top w:w="0" w:type="dxa"/>
          <w:left w:w="0" w:type="dxa"/>
          <w:bottom w:w="0" w:type="dxa"/>
          <w:right w:w="0" w:type="dxa"/>
        </w:tblCellMar>
      </w:tblPr>
      <w:tblGrid>
        <w:gridCol w:w="1165"/>
        <w:gridCol w:w="5019"/>
        <w:gridCol w:w="4060"/>
      </w:tblGrid>
      <w:tr>
        <w:tblPrEx>
          <w:tblCellMar>
            <w:top w:w="0" w:type="dxa"/>
            <w:left w:w="0" w:type="dxa"/>
            <w:bottom w:w="0" w:type="dxa"/>
            <w:right w:w="0" w:type="dxa"/>
          </w:tblCellMar>
        </w:tblPrEx>
        <w:trPr>
          <w:trHeight w:val="480" w:hRule="atLeast"/>
        </w:trPr>
        <w:tc>
          <w:tcPr>
            <w:tcW w:w="1165" w:type="dxa"/>
            <w:tcBorders>
              <w:top w:val="single" w:color="000000" w:sz="8" w:space="0"/>
              <w:left w:val="single" w:color="auto" w:sz="4" w:space="0"/>
              <w:bottom w:val="single" w:color="000000" w:sz="6" w:space="0"/>
              <w:right w:val="single" w:color="000000" w:sz="6" w:space="0"/>
            </w:tcBorders>
          </w:tcPr>
          <w:p>
            <w:pPr>
              <w:pStyle w:val="17"/>
              <w:kinsoku w:val="0"/>
              <w:overflowPunct w:val="0"/>
              <w:rPr>
                <w:rFonts w:ascii="黑体" w:eastAsia="黑体" w:cs="黑体"/>
                <w:sz w:val="21"/>
                <w:szCs w:val="21"/>
              </w:rPr>
            </w:pPr>
            <w:r>
              <w:rPr>
                <w:rFonts w:hint="eastAsia" w:ascii="黑体" w:eastAsia="黑体" w:cs="黑体"/>
                <w:sz w:val="21"/>
                <w:szCs w:val="21"/>
              </w:rPr>
              <w:t>类别</w:t>
            </w:r>
          </w:p>
        </w:tc>
        <w:tc>
          <w:tcPr>
            <w:tcW w:w="5019" w:type="dxa"/>
            <w:tcBorders>
              <w:top w:val="single" w:color="000000" w:sz="8" w:space="0"/>
              <w:left w:val="single" w:color="000000" w:sz="6" w:space="0"/>
              <w:bottom w:val="single" w:color="000000" w:sz="6" w:space="0"/>
              <w:right w:val="single" w:color="000000" w:sz="6" w:space="0"/>
            </w:tcBorders>
          </w:tcPr>
          <w:p>
            <w:pPr>
              <w:pStyle w:val="17"/>
              <w:kinsoku w:val="0"/>
              <w:overflowPunct w:val="0"/>
              <w:jc w:val="center"/>
              <w:rPr>
                <w:rFonts w:ascii="黑体" w:eastAsia="黑体" w:cs="黑体"/>
                <w:sz w:val="21"/>
                <w:szCs w:val="21"/>
              </w:rPr>
            </w:pPr>
            <w:r>
              <w:rPr>
                <w:rFonts w:hint="eastAsia" w:ascii="黑体" w:eastAsia="黑体" w:cs="黑体"/>
                <w:sz w:val="21"/>
                <w:szCs w:val="21"/>
              </w:rPr>
              <w:t>项目明细</w:t>
            </w:r>
          </w:p>
        </w:tc>
        <w:tc>
          <w:tcPr>
            <w:tcW w:w="4060" w:type="dxa"/>
            <w:tcBorders>
              <w:top w:val="single" w:color="000000" w:sz="8" w:space="0"/>
              <w:left w:val="single" w:color="000000" w:sz="6" w:space="0"/>
              <w:bottom w:val="single" w:color="000000" w:sz="6" w:space="0"/>
              <w:right w:val="single" w:color="000000" w:sz="8" w:space="0"/>
            </w:tcBorders>
          </w:tcPr>
          <w:p>
            <w:pPr>
              <w:pStyle w:val="17"/>
              <w:kinsoku w:val="0"/>
              <w:overflowPunct w:val="0"/>
              <w:jc w:val="center"/>
              <w:rPr>
                <w:rFonts w:ascii="黑体" w:eastAsia="黑体" w:cs="黑体"/>
                <w:sz w:val="21"/>
                <w:szCs w:val="21"/>
              </w:rPr>
            </w:pPr>
            <w:r>
              <w:rPr>
                <w:rFonts w:hint="eastAsia" w:ascii="黑体" w:eastAsia="黑体" w:cs="黑体"/>
                <w:sz w:val="21"/>
                <w:szCs w:val="21"/>
              </w:rPr>
              <w:t>项目分级</w:t>
            </w:r>
          </w:p>
        </w:tc>
      </w:tr>
      <w:tr>
        <w:tblPrEx>
          <w:tblCellMar>
            <w:top w:w="0" w:type="dxa"/>
            <w:left w:w="0" w:type="dxa"/>
            <w:bottom w:w="0" w:type="dxa"/>
            <w:right w:w="0" w:type="dxa"/>
          </w:tblCellMar>
        </w:tblPrEx>
        <w:trPr>
          <w:trHeight w:val="211" w:hRule="atLeast"/>
        </w:trPr>
        <w:tc>
          <w:tcPr>
            <w:tcW w:w="1165" w:type="dxa"/>
            <w:vMerge w:val="restart"/>
            <w:tcBorders>
              <w:top w:val="single" w:color="000000" w:sz="6" w:space="0"/>
              <w:left w:val="single" w:color="auto" w:sz="4" w:space="0"/>
              <w:bottom w:val="single" w:color="000000" w:sz="8" w:space="0"/>
              <w:right w:val="single" w:color="000000" w:sz="6" w:space="0"/>
            </w:tcBorders>
          </w:tcPr>
          <w:p>
            <w:pPr>
              <w:pStyle w:val="17"/>
              <w:kinsoku w:val="0"/>
              <w:overflowPunct w:val="0"/>
              <w:rPr>
                <w:b/>
                <w:bCs/>
                <w:sz w:val="21"/>
                <w:szCs w:val="21"/>
              </w:rPr>
            </w:pPr>
            <w:r>
              <w:rPr>
                <w:rFonts w:hint="eastAsia"/>
                <w:b/>
                <w:bCs/>
                <w:sz w:val="21"/>
                <w:szCs w:val="21"/>
              </w:rPr>
              <w:t>国家级项目</w:t>
            </w:r>
          </w:p>
        </w:tc>
        <w:tc>
          <w:tcPr>
            <w:tcW w:w="5019" w:type="dxa"/>
            <w:vMerge w:val="restart"/>
            <w:tcBorders>
              <w:top w:val="single" w:color="000000" w:sz="6" w:space="0"/>
              <w:left w:val="single" w:color="000000" w:sz="6" w:space="0"/>
              <w:bottom w:val="single" w:color="000000" w:sz="8" w:space="0"/>
              <w:right w:val="single" w:color="000000" w:sz="6" w:space="0"/>
            </w:tcBorders>
          </w:tcPr>
          <w:p>
            <w:pPr>
              <w:pStyle w:val="17"/>
              <w:kinsoku w:val="0"/>
              <w:overflowPunct w:val="0"/>
              <w:rPr>
                <w:rFonts w:ascii="方正小标宋简体" w:eastAsia="方正小标宋简体" w:cs="方正小标宋简体"/>
                <w:sz w:val="21"/>
                <w:szCs w:val="21"/>
              </w:rPr>
            </w:pPr>
          </w:p>
          <w:p>
            <w:pPr>
              <w:pStyle w:val="17"/>
              <w:kinsoku w:val="0"/>
              <w:overflowPunct w:val="0"/>
              <w:rPr>
                <w:sz w:val="21"/>
                <w:szCs w:val="21"/>
              </w:rPr>
            </w:pPr>
            <w:r>
              <w:rPr>
                <w:rFonts w:ascii="Times New Roman" w:cs="Times New Roman" w:eastAsiaTheme="minorEastAsia"/>
                <w:sz w:val="21"/>
                <w:szCs w:val="21"/>
              </w:rPr>
              <w:t>1.</w:t>
            </w:r>
            <w:r>
              <w:rPr>
                <w:rFonts w:hint="eastAsia"/>
                <w:sz w:val="21"/>
                <w:szCs w:val="21"/>
              </w:rPr>
              <w:t>国家自然科学基金；</w:t>
            </w:r>
          </w:p>
          <w:p>
            <w:pPr>
              <w:pStyle w:val="17"/>
              <w:kinsoku w:val="0"/>
              <w:overflowPunct w:val="0"/>
              <w:rPr>
                <w:sz w:val="21"/>
                <w:szCs w:val="21"/>
              </w:rPr>
            </w:pPr>
            <w:r>
              <w:rPr>
                <w:rFonts w:ascii="Times New Roman" w:cs="Times New Roman" w:eastAsiaTheme="minorEastAsia"/>
                <w:sz w:val="21"/>
                <w:szCs w:val="21"/>
              </w:rPr>
              <w:t>2.</w:t>
            </w:r>
            <w:r>
              <w:rPr>
                <w:rFonts w:hint="eastAsia"/>
                <w:sz w:val="21"/>
                <w:szCs w:val="21"/>
              </w:rPr>
              <w:t>科技部、发改委和财政部批准立项的科技或建设项目</w:t>
            </w:r>
          </w:p>
        </w:tc>
        <w:tc>
          <w:tcPr>
            <w:tcW w:w="4060" w:type="dxa"/>
            <w:tcBorders>
              <w:top w:val="single" w:color="000000" w:sz="6" w:space="0"/>
              <w:left w:val="single" w:color="000000" w:sz="6" w:space="0"/>
              <w:bottom w:val="single" w:color="000000" w:sz="6" w:space="0"/>
              <w:right w:val="single" w:color="000000" w:sz="8" w:space="0"/>
            </w:tcBorders>
          </w:tcPr>
          <w:p>
            <w:pPr>
              <w:pStyle w:val="17"/>
              <w:kinsoku w:val="0"/>
              <w:overflowPunct w:val="0"/>
              <w:jc w:val="center"/>
              <w:rPr>
                <w:sz w:val="21"/>
                <w:szCs w:val="21"/>
              </w:rPr>
            </w:pPr>
            <w:r>
              <w:rPr>
                <w:rFonts w:hint="eastAsia"/>
                <w:sz w:val="21"/>
                <w:szCs w:val="21"/>
              </w:rPr>
              <w:t>重点或重大项目</w:t>
            </w:r>
          </w:p>
        </w:tc>
      </w:tr>
      <w:tr>
        <w:tblPrEx>
          <w:tblCellMar>
            <w:top w:w="0" w:type="dxa"/>
            <w:left w:w="0" w:type="dxa"/>
            <w:bottom w:w="0" w:type="dxa"/>
            <w:right w:w="0" w:type="dxa"/>
          </w:tblCellMar>
        </w:tblPrEx>
        <w:trPr>
          <w:trHeight w:val="494" w:hRule="atLeast"/>
        </w:trPr>
        <w:tc>
          <w:tcPr>
            <w:tcW w:w="1165" w:type="dxa"/>
            <w:vMerge w:val="continue"/>
            <w:tcBorders>
              <w:top w:val="single" w:color="000000" w:sz="6" w:space="0"/>
              <w:left w:val="single" w:color="auto" w:sz="4" w:space="0"/>
              <w:bottom w:val="single" w:color="000000" w:sz="8" w:space="0"/>
              <w:right w:val="single" w:color="000000" w:sz="6" w:space="0"/>
            </w:tcBorders>
          </w:tcPr>
          <w:p>
            <w:pPr>
              <w:pStyle w:val="5"/>
              <w:kinsoku w:val="0"/>
              <w:overflowPunct w:val="0"/>
              <w:rPr>
                <w:sz w:val="21"/>
                <w:szCs w:val="21"/>
              </w:rPr>
            </w:pPr>
          </w:p>
        </w:tc>
        <w:tc>
          <w:tcPr>
            <w:tcW w:w="5019" w:type="dxa"/>
            <w:vMerge w:val="continue"/>
            <w:tcBorders>
              <w:top w:val="single" w:color="000000" w:sz="6" w:space="0"/>
              <w:left w:val="single" w:color="000000" w:sz="6" w:space="0"/>
              <w:bottom w:val="single" w:color="000000" w:sz="8" w:space="0"/>
              <w:right w:val="single" w:color="000000" w:sz="6" w:space="0"/>
            </w:tcBorders>
          </w:tcPr>
          <w:p>
            <w:pPr>
              <w:pStyle w:val="5"/>
              <w:kinsoku w:val="0"/>
              <w:overflowPunct w:val="0"/>
              <w:rPr>
                <w:sz w:val="21"/>
                <w:szCs w:val="21"/>
              </w:rPr>
            </w:pPr>
          </w:p>
        </w:tc>
        <w:tc>
          <w:tcPr>
            <w:tcW w:w="4060" w:type="dxa"/>
            <w:tcBorders>
              <w:top w:val="single" w:color="000000" w:sz="6" w:space="0"/>
              <w:left w:val="single" w:color="000000" w:sz="6" w:space="0"/>
              <w:bottom w:val="single" w:color="000000" w:sz="8" w:space="0"/>
              <w:right w:val="single" w:color="000000" w:sz="8" w:space="0"/>
            </w:tcBorders>
          </w:tcPr>
          <w:p>
            <w:pPr>
              <w:pStyle w:val="17"/>
              <w:kinsoku w:val="0"/>
              <w:overflowPunct w:val="0"/>
              <w:rPr>
                <w:sz w:val="21"/>
                <w:szCs w:val="21"/>
              </w:rPr>
            </w:pPr>
            <w:r>
              <w:rPr>
                <w:rFonts w:hint="eastAsia"/>
                <w:spacing w:val="-13"/>
                <w:sz w:val="21"/>
                <w:szCs w:val="21"/>
              </w:rPr>
              <w:t>一级：重点或重大项目课题，国家自</w:t>
            </w:r>
            <w:r>
              <w:rPr>
                <w:rFonts w:hint="eastAsia"/>
                <w:sz w:val="21"/>
                <w:szCs w:val="21"/>
              </w:rPr>
              <w:t>然科学基金面上项目</w:t>
            </w:r>
          </w:p>
        </w:tc>
      </w:tr>
      <w:tr>
        <w:tblPrEx>
          <w:tblCellMar>
            <w:top w:w="0" w:type="dxa"/>
            <w:left w:w="0" w:type="dxa"/>
            <w:bottom w:w="0" w:type="dxa"/>
            <w:right w:w="0" w:type="dxa"/>
          </w:tblCellMar>
        </w:tblPrEx>
        <w:trPr>
          <w:trHeight w:val="630" w:hRule="atLeast"/>
        </w:trPr>
        <w:tc>
          <w:tcPr>
            <w:tcW w:w="1165" w:type="dxa"/>
            <w:vMerge w:val="continue"/>
            <w:tcBorders>
              <w:top w:val="single" w:color="000000" w:sz="6" w:space="0"/>
              <w:left w:val="single" w:color="auto" w:sz="4" w:space="0"/>
              <w:bottom w:val="single" w:color="000000" w:sz="8" w:space="0"/>
              <w:right w:val="single" w:color="000000" w:sz="6" w:space="0"/>
            </w:tcBorders>
          </w:tcPr>
          <w:p>
            <w:pPr>
              <w:pStyle w:val="5"/>
              <w:kinsoku w:val="0"/>
              <w:overflowPunct w:val="0"/>
              <w:rPr>
                <w:sz w:val="21"/>
                <w:szCs w:val="21"/>
              </w:rPr>
            </w:pPr>
          </w:p>
        </w:tc>
        <w:tc>
          <w:tcPr>
            <w:tcW w:w="5019" w:type="dxa"/>
            <w:vMerge w:val="continue"/>
            <w:tcBorders>
              <w:top w:val="single" w:color="000000" w:sz="6" w:space="0"/>
              <w:left w:val="single" w:color="000000" w:sz="6" w:space="0"/>
              <w:bottom w:val="single" w:color="000000" w:sz="8" w:space="0"/>
              <w:right w:val="single" w:color="000000" w:sz="6" w:space="0"/>
            </w:tcBorders>
          </w:tcPr>
          <w:p>
            <w:pPr>
              <w:pStyle w:val="5"/>
              <w:kinsoku w:val="0"/>
              <w:overflowPunct w:val="0"/>
              <w:rPr>
                <w:sz w:val="21"/>
                <w:szCs w:val="21"/>
              </w:rPr>
            </w:pPr>
          </w:p>
        </w:tc>
        <w:tc>
          <w:tcPr>
            <w:tcW w:w="4060" w:type="dxa"/>
            <w:tcBorders>
              <w:top w:val="single" w:color="000000" w:sz="8" w:space="0"/>
              <w:left w:val="single" w:color="000000" w:sz="6" w:space="0"/>
              <w:bottom w:val="single" w:color="000000" w:sz="8" w:space="0"/>
              <w:right w:val="single" w:color="000000" w:sz="8" w:space="0"/>
            </w:tcBorders>
          </w:tcPr>
          <w:p>
            <w:pPr>
              <w:pStyle w:val="17"/>
              <w:kinsoku w:val="0"/>
              <w:overflowPunct w:val="0"/>
              <w:rPr>
                <w:sz w:val="21"/>
                <w:szCs w:val="21"/>
              </w:rPr>
            </w:pPr>
            <w:r>
              <w:rPr>
                <w:rFonts w:hint="eastAsia"/>
                <w:sz w:val="21"/>
                <w:szCs w:val="21"/>
              </w:rPr>
              <w:t>二级：重点或重大项目子课题或专题，国家自然科学基金青年项目</w:t>
            </w:r>
          </w:p>
        </w:tc>
      </w:tr>
      <w:tr>
        <w:tblPrEx>
          <w:tblCellMar>
            <w:top w:w="0" w:type="dxa"/>
            <w:left w:w="0" w:type="dxa"/>
            <w:bottom w:w="0" w:type="dxa"/>
            <w:right w:w="0" w:type="dxa"/>
          </w:tblCellMar>
        </w:tblPrEx>
        <w:trPr>
          <w:trHeight w:val="270" w:hRule="atLeast"/>
        </w:trPr>
        <w:tc>
          <w:tcPr>
            <w:tcW w:w="1165" w:type="dxa"/>
            <w:vMerge w:val="continue"/>
            <w:tcBorders>
              <w:top w:val="single" w:color="000000" w:sz="6" w:space="0"/>
              <w:left w:val="single" w:color="auto" w:sz="4" w:space="0"/>
              <w:bottom w:val="single" w:color="000000" w:sz="8" w:space="0"/>
              <w:right w:val="single" w:color="000000" w:sz="6" w:space="0"/>
            </w:tcBorders>
          </w:tcPr>
          <w:p>
            <w:pPr>
              <w:pStyle w:val="5"/>
              <w:kinsoku w:val="0"/>
              <w:overflowPunct w:val="0"/>
              <w:rPr>
                <w:sz w:val="21"/>
                <w:szCs w:val="21"/>
              </w:rPr>
            </w:pPr>
          </w:p>
        </w:tc>
        <w:tc>
          <w:tcPr>
            <w:tcW w:w="5019" w:type="dxa"/>
            <w:vMerge w:val="continue"/>
            <w:tcBorders>
              <w:top w:val="single" w:color="000000" w:sz="6" w:space="0"/>
              <w:left w:val="single" w:color="000000" w:sz="6" w:space="0"/>
              <w:bottom w:val="single" w:color="000000" w:sz="8" w:space="0"/>
              <w:right w:val="single" w:color="000000" w:sz="6" w:space="0"/>
            </w:tcBorders>
          </w:tcPr>
          <w:p>
            <w:pPr>
              <w:pStyle w:val="5"/>
              <w:kinsoku w:val="0"/>
              <w:overflowPunct w:val="0"/>
              <w:rPr>
                <w:sz w:val="21"/>
                <w:szCs w:val="21"/>
              </w:rPr>
            </w:pPr>
          </w:p>
        </w:tc>
        <w:tc>
          <w:tcPr>
            <w:tcW w:w="4060" w:type="dxa"/>
            <w:tcBorders>
              <w:top w:val="single" w:color="000000" w:sz="8" w:space="0"/>
              <w:left w:val="single" w:color="000000" w:sz="6" w:space="0"/>
              <w:bottom w:val="single" w:color="000000" w:sz="8" w:space="0"/>
              <w:right w:val="single" w:color="000000" w:sz="8" w:space="0"/>
            </w:tcBorders>
          </w:tcPr>
          <w:p>
            <w:pPr>
              <w:pStyle w:val="17"/>
              <w:kinsoku w:val="0"/>
              <w:overflowPunct w:val="0"/>
              <w:rPr>
                <w:sz w:val="21"/>
                <w:szCs w:val="21"/>
              </w:rPr>
            </w:pPr>
            <w:r>
              <w:rPr>
                <w:rFonts w:hint="eastAsia"/>
                <w:sz w:val="21"/>
                <w:szCs w:val="21"/>
              </w:rPr>
              <w:t>三级：重点或重大项目子专题</w:t>
            </w:r>
          </w:p>
        </w:tc>
      </w:tr>
      <w:tr>
        <w:tblPrEx>
          <w:tblCellMar>
            <w:top w:w="0" w:type="dxa"/>
            <w:left w:w="0" w:type="dxa"/>
            <w:bottom w:w="0" w:type="dxa"/>
            <w:right w:w="0" w:type="dxa"/>
          </w:tblCellMar>
        </w:tblPrEx>
        <w:trPr>
          <w:trHeight w:val="259" w:hRule="atLeast"/>
        </w:trPr>
        <w:tc>
          <w:tcPr>
            <w:tcW w:w="1165" w:type="dxa"/>
            <w:vMerge w:val="restart"/>
            <w:tcBorders>
              <w:top w:val="single" w:color="000000" w:sz="8" w:space="0"/>
              <w:left w:val="single" w:color="auto" w:sz="4" w:space="0"/>
              <w:bottom w:val="single" w:color="000000" w:sz="6" w:space="0"/>
              <w:right w:val="single" w:color="000000" w:sz="6" w:space="0"/>
            </w:tcBorders>
          </w:tcPr>
          <w:p>
            <w:pPr>
              <w:pStyle w:val="17"/>
              <w:kinsoku w:val="0"/>
              <w:overflowPunct w:val="0"/>
              <w:rPr>
                <w:b/>
                <w:bCs/>
                <w:sz w:val="21"/>
                <w:szCs w:val="21"/>
              </w:rPr>
            </w:pPr>
            <w:r>
              <w:rPr>
                <w:rFonts w:hint="eastAsia"/>
                <w:b/>
                <w:bCs/>
                <w:sz w:val="21"/>
                <w:szCs w:val="21"/>
              </w:rPr>
              <w:t>省部级项目</w:t>
            </w:r>
          </w:p>
        </w:tc>
        <w:tc>
          <w:tcPr>
            <w:tcW w:w="5019" w:type="dxa"/>
            <w:vMerge w:val="restart"/>
            <w:tcBorders>
              <w:top w:val="single" w:color="000000" w:sz="8" w:space="0"/>
              <w:left w:val="single" w:color="000000" w:sz="6" w:space="0"/>
              <w:bottom w:val="single" w:color="000000" w:sz="6" w:space="0"/>
              <w:right w:val="single" w:color="000000" w:sz="6" w:space="0"/>
            </w:tcBorders>
          </w:tcPr>
          <w:p>
            <w:pPr>
              <w:pStyle w:val="17"/>
              <w:kinsoku w:val="0"/>
              <w:overflowPunct w:val="0"/>
              <w:rPr>
                <w:sz w:val="21"/>
                <w:szCs w:val="21"/>
              </w:rPr>
            </w:pPr>
            <w:r>
              <w:rPr>
                <w:rFonts w:ascii="Times New Roman" w:cs="Times New Roman" w:eastAsiaTheme="minorEastAsia"/>
                <w:sz w:val="21"/>
                <w:szCs w:val="21"/>
              </w:rPr>
              <w:t>1.</w:t>
            </w:r>
            <w:r>
              <w:rPr>
                <w:rFonts w:hint="eastAsia"/>
                <w:sz w:val="21"/>
                <w:szCs w:val="21"/>
              </w:rPr>
              <w:t>地震行业科研专项；</w:t>
            </w:r>
          </w:p>
          <w:p>
            <w:pPr>
              <w:pStyle w:val="17"/>
              <w:kinsoku w:val="0"/>
              <w:overflowPunct w:val="0"/>
              <w:rPr>
                <w:sz w:val="21"/>
                <w:szCs w:val="21"/>
              </w:rPr>
            </w:pPr>
            <w:r>
              <w:rPr>
                <w:rFonts w:ascii="Times New Roman" w:cs="Times New Roman" w:eastAsiaTheme="minorEastAsia"/>
                <w:sz w:val="21"/>
                <w:szCs w:val="21"/>
              </w:rPr>
              <w:t>2.</w:t>
            </w:r>
            <w:r>
              <w:rPr>
                <w:rFonts w:hint="eastAsia"/>
                <w:sz w:val="21"/>
                <w:szCs w:val="21"/>
              </w:rPr>
              <w:t>中国地震局批准立项或下达的项目，包括星火计划项目、政策研究课题等；</w:t>
            </w:r>
          </w:p>
          <w:p>
            <w:pPr>
              <w:pStyle w:val="17"/>
              <w:kinsoku w:val="0"/>
              <w:overflowPunct w:val="0"/>
              <w:rPr>
                <w:sz w:val="21"/>
                <w:szCs w:val="21"/>
              </w:rPr>
            </w:pPr>
            <w:r>
              <w:rPr>
                <w:rFonts w:ascii="Times New Roman" w:cs="Times New Roman" w:eastAsiaTheme="minorEastAsia"/>
                <w:sz w:val="21"/>
                <w:szCs w:val="21"/>
              </w:rPr>
              <w:t>3.</w:t>
            </w:r>
            <w:r>
              <w:rPr>
                <w:rFonts w:hint="eastAsia"/>
                <w:sz w:val="21"/>
                <w:szCs w:val="21"/>
              </w:rPr>
              <w:t>经省科技厅、财政厅、发改委审核，以省政府名义立项的科技或建设项目。</w:t>
            </w:r>
          </w:p>
        </w:tc>
        <w:tc>
          <w:tcPr>
            <w:tcW w:w="4060" w:type="dxa"/>
            <w:tcBorders>
              <w:top w:val="single" w:color="000000" w:sz="8" w:space="0"/>
              <w:left w:val="single" w:color="000000" w:sz="6" w:space="0"/>
              <w:bottom w:val="single" w:color="000000" w:sz="8" w:space="0"/>
              <w:right w:val="single" w:color="000000" w:sz="8" w:space="0"/>
            </w:tcBorders>
          </w:tcPr>
          <w:p>
            <w:pPr>
              <w:pStyle w:val="17"/>
              <w:kinsoku w:val="0"/>
              <w:overflowPunct w:val="0"/>
              <w:jc w:val="center"/>
              <w:rPr>
                <w:sz w:val="21"/>
                <w:szCs w:val="21"/>
              </w:rPr>
            </w:pPr>
            <w:r>
              <w:rPr>
                <w:rFonts w:hint="eastAsia"/>
                <w:sz w:val="21"/>
                <w:szCs w:val="21"/>
              </w:rPr>
              <w:t>重点项目</w:t>
            </w:r>
          </w:p>
        </w:tc>
      </w:tr>
      <w:tr>
        <w:tblPrEx>
          <w:tblCellMar>
            <w:top w:w="0" w:type="dxa"/>
            <w:left w:w="0" w:type="dxa"/>
            <w:bottom w:w="0" w:type="dxa"/>
            <w:right w:w="0" w:type="dxa"/>
          </w:tblCellMar>
        </w:tblPrEx>
        <w:trPr>
          <w:trHeight w:val="519" w:hRule="atLeast"/>
        </w:trPr>
        <w:tc>
          <w:tcPr>
            <w:tcW w:w="1165" w:type="dxa"/>
            <w:vMerge w:val="continue"/>
            <w:tcBorders>
              <w:top w:val="single" w:color="000000" w:sz="8" w:space="0"/>
              <w:left w:val="single" w:color="auto" w:sz="4" w:space="0"/>
              <w:bottom w:val="single" w:color="000000" w:sz="6" w:space="0"/>
              <w:right w:val="single" w:color="000000" w:sz="6" w:space="0"/>
            </w:tcBorders>
          </w:tcPr>
          <w:p>
            <w:pPr>
              <w:pStyle w:val="5"/>
              <w:kinsoku w:val="0"/>
              <w:overflowPunct w:val="0"/>
              <w:rPr>
                <w:sz w:val="21"/>
                <w:szCs w:val="21"/>
              </w:rPr>
            </w:pPr>
          </w:p>
        </w:tc>
        <w:tc>
          <w:tcPr>
            <w:tcW w:w="5019" w:type="dxa"/>
            <w:vMerge w:val="continue"/>
            <w:tcBorders>
              <w:top w:val="single" w:color="000000" w:sz="8" w:space="0"/>
              <w:left w:val="single" w:color="000000" w:sz="6" w:space="0"/>
              <w:bottom w:val="single" w:color="000000" w:sz="6" w:space="0"/>
              <w:right w:val="single" w:color="000000" w:sz="6" w:space="0"/>
            </w:tcBorders>
          </w:tcPr>
          <w:p>
            <w:pPr>
              <w:pStyle w:val="5"/>
              <w:kinsoku w:val="0"/>
              <w:overflowPunct w:val="0"/>
              <w:rPr>
                <w:sz w:val="21"/>
                <w:szCs w:val="21"/>
              </w:rPr>
            </w:pPr>
          </w:p>
        </w:tc>
        <w:tc>
          <w:tcPr>
            <w:tcW w:w="4060" w:type="dxa"/>
            <w:tcBorders>
              <w:top w:val="single" w:color="000000" w:sz="8" w:space="0"/>
              <w:left w:val="single" w:color="000000" w:sz="6" w:space="0"/>
              <w:bottom w:val="single" w:color="000000" w:sz="8" w:space="0"/>
              <w:right w:val="single" w:color="000000" w:sz="8" w:space="0"/>
            </w:tcBorders>
          </w:tcPr>
          <w:p>
            <w:pPr>
              <w:pStyle w:val="17"/>
              <w:kinsoku w:val="0"/>
              <w:overflowPunct w:val="0"/>
              <w:rPr>
                <w:sz w:val="21"/>
                <w:szCs w:val="21"/>
              </w:rPr>
            </w:pPr>
            <w:r>
              <w:rPr>
                <w:rFonts w:hint="eastAsia"/>
                <w:spacing w:val="-17"/>
                <w:sz w:val="21"/>
                <w:szCs w:val="21"/>
              </w:rPr>
              <w:t>一级：重点项目课题，科技面上项目，</w:t>
            </w:r>
            <w:r>
              <w:rPr>
                <w:rFonts w:hint="eastAsia"/>
                <w:sz w:val="21"/>
                <w:szCs w:val="21"/>
              </w:rPr>
              <w:t>星火计划（攻关）项目</w:t>
            </w:r>
          </w:p>
        </w:tc>
      </w:tr>
      <w:tr>
        <w:tblPrEx>
          <w:tblCellMar>
            <w:top w:w="0" w:type="dxa"/>
            <w:left w:w="0" w:type="dxa"/>
            <w:bottom w:w="0" w:type="dxa"/>
            <w:right w:w="0" w:type="dxa"/>
          </w:tblCellMar>
        </w:tblPrEx>
        <w:trPr>
          <w:trHeight w:val="528" w:hRule="atLeast"/>
        </w:trPr>
        <w:tc>
          <w:tcPr>
            <w:tcW w:w="1165" w:type="dxa"/>
            <w:vMerge w:val="continue"/>
            <w:tcBorders>
              <w:top w:val="single" w:color="000000" w:sz="8" w:space="0"/>
              <w:left w:val="single" w:color="auto" w:sz="4" w:space="0"/>
              <w:bottom w:val="single" w:color="000000" w:sz="6" w:space="0"/>
              <w:right w:val="single" w:color="000000" w:sz="6" w:space="0"/>
            </w:tcBorders>
          </w:tcPr>
          <w:p>
            <w:pPr>
              <w:pStyle w:val="5"/>
              <w:kinsoku w:val="0"/>
              <w:overflowPunct w:val="0"/>
              <w:rPr>
                <w:sz w:val="21"/>
                <w:szCs w:val="21"/>
              </w:rPr>
            </w:pPr>
          </w:p>
        </w:tc>
        <w:tc>
          <w:tcPr>
            <w:tcW w:w="5019" w:type="dxa"/>
            <w:vMerge w:val="continue"/>
            <w:tcBorders>
              <w:top w:val="single" w:color="000000" w:sz="8" w:space="0"/>
              <w:left w:val="single" w:color="000000" w:sz="6" w:space="0"/>
              <w:bottom w:val="single" w:color="000000" w:sz="6" w:space="0"/>
              <w:right w:val="single" w:color="000000" w:sz="6" w:space="0"/>
            </w:tcBorders>
          </w:tcPr>
          <w:p>
            <w:pPr>
              <w:pStyle w:val="5"/>
              <w:kinsoku w:val="0"/>
              <w:overflowPunct w:val="0"/>
              <w:rPr>
                <w:sz w:val="21"/>
                <w:szCs w:val="21"/>
              </w:rPr>
            </w:pPr>
          </w:p>
        </w:tc>
        <w:tc>
          <w:tcPr>
            <w:tcW w:w="4060" w:type="dxa"/>
            <w:tcBorders>
              <w:top w:val="single" w:color="000000" w:sz="8" w:space="0"/>
              <w:left w:val="single" w:color="000000" w:sz="6" w:space="0"/>
              <w:bottom w:val="single" w:color="000000" w:sz="6" w:space="0"/>
              <w:right w:val="single" w:color="000000" w:sz="8" w:space="0"/>
            </w:tcBorders>
          </w:tcPr>
          <w:p>
            <w:pPr>
              <w:pStyle w:val="17"/>
              <w:kinsoku w:val="0"/>
              <w:overflowPunct w:val="0"/>
              <w:rPr>
                <w:sz w:val="21"/>
                <w:szCs w:val="21"/>
              </w:rPr>
            </w:pPr>
            <w:r>
              <w:rPr>
                <w:rFonts w:hint="eastAsia"/>
                <w:spacing w:val="-13"/>
                <w:sz w:val="21"/>
                <w:szCs w:val="21"/>
              </w:rPr>
              <w:t>二级：重点项目子课题，科技一般项</w:t>
            </w:r>
            <w:r>
              <w:rPr>
                <w:rFonts w:hint="eastAsia"/>
                <w:spacing w:val="-3"/>
                <w:sz w:val="21"/>
                <w:szCs w:val="21"/>
              </w:rPr>
              <w:t>目，星火计划</w:t>
            </w:r>
            <w:r>
              <w:rPr>
                <w:rFonts w:hint="eastAsia"/>
                <w:sz w:val="21"/>
                <w:szCs w:val="21"/>
              </w:rPr>
              <w:t>（</w:t>
            </w:r>
            <w:r>
              <w:rPr>
                <w:rFonts w:hint="eastAsia"/>
                <w:spacing w:val="-2"/>
                <w:sz w:val="21"/>
                <w:szCs w:val="21"/>
              </w:rPr>
              <w:t>青年</w:t>
            </w:r>
            <w:r>
              <w:rPr>
                <w:rFonts w:hint="eastAsia"/>
                <w:spacing w:val="-3"/>
                <w:sz w:val="21"/>
                <w:szCs w:val="21"/>
              </w:rPr>
              <w:t>）</w:t>
            </w:r>
            <w:r>
              <w:rPr>
                <w:rFonts w:hint="eastAsia"/>
                <w:sz w:val="21"/>
                <w:szCs w:val="21"/>
              </w:rPr>
              <w:t>项目</w:t>
            </w:r>
          </w:p>
        </w:tc>
      </w:tr>
      <w:tr>
        <w:tblPrEx>
          <w:tblCellMar>
            <w:top w:w="0" w:type="dxa"/>
            <w:left w:w="0" w:type="dxa"/>
            <w:bottom w:w="0" w:type="dxa"/>
            <w:right w:w="0" w:type="dxa"/>
          </w:tblCellMar>
        </w:tblPrEx>
        <w:trPr>
          <w:trHeight w:val="1107" w:hRule="atLeast"/>
        </w:trPr>
        <w:tc>
          <w:tcPr>
            <w:tcW w:w="1165" w:type="dxa"/>
            <w:tcBorders>
              <w:top w:val="single" w:color="000000" w:sz="6" w:space="0"/>
              <w:left w:val="single" w:color="auto" w:sz="4" w:space="0"/>
              <w:bottom w:val="single" w:color="000000" w:sz="8" w:space="0"/>
              <w:right w:val="single" w:color="000000" w:sz="6" w:space="0"/>
            </w:tcBorders>
          </w:tcPr>
          <w:p>
            <w:pPr>
              <w:pStyle w:val="17"/>
              <w:kinsoku w:val="0"/>
              <w:overflowPunct w:val="0"/>
              <w:rPr>
                <w:b/>
                <w:bCs/>
                <w:sz w:val="21"/>
                <w:szCs w:val="21"/>
              </w:rPr>
            </w:pPr>
            <w:r>
              <w:rPr>
                <w:rFonts w:hint="eastAsia"/>
                <w:b/>
                <w:bCs/>
                <w:sz w:val="21"/>
                <w:szCs w:val="21"/>
              </w:rPr>
              <w:t>厅局级项目</w:t>
            </w:r>
          </w:p>
        </w:tc>
        <w:tc>
          <w:tcPr>
            <w:tcW w:w="9079" w:type="dxa"/>
            <w:gridSpan w:val="2"/>
            <w:tcBorders>
              <w:top w:val="single" w:color="000000" w:sz="6" w:space="0"/>
              <w:left w:val="single" w:color="000000" w:sz="6" w:space="0"/>
              <w:right w:val="single" w:color="000000" w:sz="8" w:space="0"/>
            </w:tcBorders>
          </w:tcPr>
          <w:p>
            <w:pPr>
              <w:pStyle w:val="17"/>
              <w:kinsoku w:val="0"/>
              <w:overflowPunct w:val="0"/>
              <w:jc w:val="both"/>
              <w:rPr>
                <w:spacing w:val="-14"/>
                <w:sz w:val="21"/>
                <w:szCs w:val="21"/>
              </w:rPr>
            </w:pPr>
            <w:r>
              <w:rPr>
                <w:rFonts w:ascii="Times New Roman" w:cs="Times New Roman" w:eastAsiaTheme="minorEastAsia"/>
                <w:spacing w:val="2"/>
                <w:sz w:val="21"/>
                <w:szCs w:val="21"/>
              </w:rPr>
              <w:t>1.</w:t>
            </w:r>
            <w:r>
              <w:rPr>
                <w:rFonts w:hint="eastAsia"/>
                <w:spacing w:val="-3"/>
                <w:sz w:val="21"/>
                <w:szCs w:val="21"/>
              </w:rPr>
              <w:t>中国地震局监测预报三结合课题，中国地震局震情</w:t>
            </w:r>
            <w:r>
              <w:rPr>
                <w:rFonts w:hint="eastAsia"/>
                <w:spacing w:val="-14"/>
                <w:sz w:val="21"/>
                <w:szCs w:val="21"/>
              </w:rPr>
              <w:t>跟踪、测震青年骨干项目，中国地震局应急青年课题；</w:t>
            </w:r>
          </w:p>
          <w:p>
            <w:pPr>
              <w:pStyle w:val="17"/>
              <w:kinsoku w:val="0"/>
              <w:overflowPunct w:val="0"/>
              <w:jc w:val="both"/>
              <w:rPr>
                <w:sz w:val="21"/>
                <w:szCs w:val="21"/>
              </w:rPr>
            </w:pPr>
            <w:r>
              <w:rPr>
                <w:rFonts w:ascii="Times New Roman" w:cs="Times New Roman" w:eastAsiaTheme="minorEastAsia"/>
                <w:sz w:val="21"/>
                <w:szCs w:val="21"/>
              </w:rPr>
              <w:t>2.</w:t>
            </w:r>
            <w:r>
              <w:rPr>
                <w:rFonts w:hint="eastAsia"/>
                <w:sz w:val="21"/>
                <w:szCs w:val="21"/>
              </w:rPr>
              <w:t>市地震局（所、中心）批准立项或下达的项目，包括年度重点工作下达的科技项目或为完成重点工作开展的具有创新性的科技工作、科研基金项目等；</w:t>
            </w:r>
          </w:p>
          <w:p>
            <w:pPr>
              <w:pStyle w:val="17"/>
              <w:kinsoku w:val="0"/>
              <w:overflowPunct w:val="0"/>
              <w:jc w:val="both"/>
              <w:rPr>
                <w:sz w:val="21"/>
                <w:szCs w:val="21"/>
              </w:rPr>
            </w:pPr>
            <w:r>
              <w:rPr>
                <w:rFonts w:ascii="Times New Roman" w:cs="Times New Roman" w:eastAsiaTheme="minorEastAsia"/>
                <w:spacing w:val="-4"/>
                <w:sz w:val="21"/>
                <w:szCs w:val="21"/>
              </w:rPr>
              <w:t>3.</w:t>
            </w:r>
            <w:r>
              <w:rPr>
                <w:rFonts w:hint="eastAsia"/>
                <w:spacing w:val="-3"/>
                <w:sz w:val="21"/>
                <w:szCs w:val="21"/>
              </w:rPr>
              <w:t>通专家委员会评审通过的科技服务项目</w:t>
            </w:r>
            <w:r>
              <w:rPr>
                <w:rFonts w:hint="eastAsia"/>
                <w:sz w:val="21"/>
                <w:szCs w:val="21"/>
              </w:rPr>
              <w:t>（</w:t>
            </w:r>
            <w:r>
              <w:rPr>
                <w:rFonts w:hint="eastAsia"/>
                <w:spacing w:val="-2"/>
                <w:sz w:val="21"/>
                <w:szCs w:val="21"/>
              </w:rPr>
              <w:t>横向</w:t>
            </w:r>
            <w:r>
              <w:rPr>
                <w:rFonts w:hint="eastAsia"/>
                <w:spacing w:val="-108"/>
                <w:sz w:val="21"/>
                <w:szCs w:val="21"/>
              </w:rPr>
              <w:t>）</w:t>
            </w:r>
            <w:r>
              <w:rPr>
                <w:rFonts w:hint="eastAsia"/>
                <w:sz w:val="21"/>
                <w:szCs w:val="21"/>
              </w:rPr>
              <w:t>。</w:t>
            </w:r>
          </w:p>
        </w:tc>
      </w:tr>
      <w:tr>
        <w:tblPrEx>
          <w:tblCellMar>
            <w:top w:w="0" w:type="dxa"/>
            <w:left w:w="0" w:type="dxa"/>
            <w:bottom w:w="0" w:type="dxa"/>
            <w:right w:w="0" w:type="dxa"/>
          </w:tblCellMar>
        </w:tblPrEx>
        <w:trPr>
          <w:trHeight w:val="835" w:hRule="atLeast"/>
        </w:trPr>
        <w:tc>
          <w:tcPr>
            <w:tcW w:w="1165" w:type="dxa"/>
            <w:tcBorders>
              <w:top w:val="single" w:color="000000" w:sz="8" w:space="0"/>
              <w:left w:val="single" w:color="auto" w:sz="4" w:space="0"/>
              <w:bottom w:val="single" w:color="auto" w:sz="4" w:space="0"/>
              <w:right w:val="single" w:color="000000" w:sz="6" w:space="0"/>
            </w:tcBorders>
          </w:tcPr>
          <w:p>
            <w:pPr>
              <w:pStyle w:val="17"/>
              <w:kinsoku w:val="0"/>
              <w:overflowPunct w:val="0"/>
              <w:rPr>
                <w:b/>
                <w:bCs/>
                <w:sz w:val="21"/>
                <w:szCs w:val="21"/>
              </w:rPr>
            </w:pPr>
            <w:r>
              <w:rPr>
                <w:rFonts w:hint="eastAsia"/>
                <w:b/>
                <w:bCs/>
                <w:sz w:val="21"/>
                <w:szCs w:val="21"/>
              </w:rPr>
              <w:t>其他项目</w:t>
            </w:r>
          </w:p>
        </w:tc>
        <w:tc>
          <w:tcPr>
            <w:tcW w:w="9079" w:type="dxa"/>
            <w:gridSpan w:val="2"/>
            <w:tcBorders>
              <w:top w:val="single" w:color="000000" w:sz="8" w:space="0"/>
              <w:left w:val="single" w:color="000000" w:sz="6" w:space="0"/>
              <w:bottom w:val="single" w:color="auto" w:sz="4" w:space="0"/>
              <w:right w:val="single" w:color="000000" w:sz="8" w:space="0"/>
            </w:tcBorders>
          </w:tcPr>
          <w:p>
            <w:pPr>
              <w:pStyle w:val="17"/>
              <w:kinsoku w:val="0"/>
              <w:overflowPunct w:val="0"/>
              <w:jc w:val="both"/>
              <w:rPr>
                <w:rFonts w:ascii="Times New Roman" w:cs="Times New Roman" w:eastAsiaTheme="minorEastAsia"/>
                <w:spacing w:val="2"/>
                <w:sz w:val="21"/>
                <w:szCs w:val="21"/>
              </w:rPr>
            </w:pPr>
            <w:r>
              <w:rPr>
                <w:rFonts w:hint="eastAsia" w:ascii="Times New Roman" w:cs="Times New Roman" w:eastAsiaTheme="minorEastAsia"/>
                <w:spacing w:val="2"/>
                <w:sz w:val="21"/>
                <w:szCs w:val="21"/>
              </w:rPr>
              <w:t>1.市地震局科技委评审鉴定的其他项目；</w:t>
            </w:r>
          </w:p>
          <w:p>
            <w:pPr>
              <w:pStyle w:val="17"/>
              <w:kinsoku w:val="0"/>
              <w:overflowPunct w:val="0"/>
              <w:jc w:val="both"/>
              <w:rPr>
                <w:rFonts w:ascii="Times New Roman" w:cs="Times New Roman" w:eastAsiaTheme="minorEastAsia"/>
                <w:spacing w:val="2"/>
                <w:sz w:val="21"/>
                <w:szCs w:val="21"/>
              </w:rPr>
            </w:pPr>
            <w:r>
              <w:rPr>
                <w:rFonts w:hint="eastAsia" w:ascii="Times New Roman" w:cs="Times New Roman" w:eastAsiaTheme="minorEastAsia"/>
                <w:spacing w:val="2"/>
                <w:sz w:val="21"/>
                <w:szCs w:val="21"/>
              </w:rPr>
              <w:t>2.经市地震局科技主管部门备案的项目合作协议；</w:t>
            </w:r>
          </w:p>
          <w:p>
            <w:pPr>
              <w:pStyle w:val="17"/>
              <w:kinsoku w:val="0"/>
              <w:overflowPunct w:val="0"/>
              <w:jc w:val="both"/>
              <w:rPr>
                <w:rFonts w:ascii="Times New Roman" w:cs="Times New Roman" w:eastAsiaTheme="minorEastAsia"/>
                <w:sz w:val="21"/>
                <w:szCs w:val="21"/>
              </w:rPr>
            </w:pPr>
            <w:r>
              <w:rPr>
                <w:rFonts w:ascii="Times New Roman" w:cs="Times New Roman" w:eastAsiaTheme="minorEastAsia"/>
                <w:spacing w:val="2"/>
                <w:sz w:val="21"/>
                <w:szCs w:val="21"/>
              </w:rPr>
              <w:t>3.</w:t>
            </w:r>
            <w:r>
              <w:rPr>
                <w:rFonts w:hint="eastAsia" w:ascii="Times New Roman" w:cs="Times New Roman" w:eastAsiaTheme="minorEastAsia"/>
                <w:spacing w:val="2"/>
                <w:sz w:val="21"/>
                <w:szCs w:val="21"/>
              </w:rPr>
              <w:t>区县政府立项科技项目</w:t>
            </w:r>
            <w:r>
              <w:rPr>
                <w:rFonts w:ascii="Times New Roman" w:cs="Times New Roman" w:eastAsiaTheme="minorEastAsia"/>
                <w:spacing w:val="2"/>
                <w:sz w:val="21"/>
                <w:szCs w:val="21"/>
              </w:rPr>
              <w:t>(</w:t>
            </w:r>
            <w:r>
              <w:rPr>
                <w:rFonts w:hint="eastAsia" w:ascii="Times New Roman" w:cs="Times New Roman" w:eastAsiaTheme="minorEastAsia"/>
                <w:spacing w:val="2"/>
                <w:sz w:val="21"/>
                <w:szCs w:val="21"/>
              </w:rPr>
              <w:t>适用于区县参评人员</w:t>
            </w:r>
            <w:r>
              <w:rPr>
                <w:rFonts w:ascii="Times New Roman" w:cs="Times New Roman" w:eastAsiaTheme="minorEastAsia"/>
                <w:spacing w:val="2"/>
                <w:sz w:val="21"/>
                <w:szCs w:val="21"/>
              </w:rPr>
              <w:t>)</w:t>
            </w:r>
            <w:r>
              <w:rPr>
                <w:rFonts w:hint="eastAsia" w:ascii="Times New Roman" w:cs="Times New Roman" w:eastAsiaTheme="minorEastAsia"/>
                <w:spacing w:val="2"/>
                <w:sz w:val="21"/>
                <w:szCs w:val="21"/>
              </w:rPr>
              <w:t>。</w:t>
            </w:r>
          </w:p>
        </w:tc>
      </w:tr>
    </w:tbl>
    <w:p/>
    <w:p>
      <w:pPr>
        <w:rPr>
          <w:rFonts w:ascii="仿宋"/>
          <w:sz w:val="27"/>
        </w:rPr>
      </w:pPr>
    </w:p>
    <w:p>
      <w:pPr>
        <w:rPr>
          <w:rFonts w:ascii="仿宋"/>
          <w:sz w:val="27"/>
        </w:rPr>
      </w:pPr>
    </w:p>
    <w:p>
      <w:pPr>
        <w:pStyle w:val="5"/>
        <w:kinsoku w:val="0"/>
        <w:overflowPunct w:val="0"/>
      </w:pPr>
      <w:r>
        <w:rPr>
          <w:rFonts w:hint="eastAsia"/>
        </w:rPr>
        <w:t>国内地震科学相关期刊</w:t>
      </w:r>
    </w:p>
    <w:tbl>
      <w:tblPr>
        <w:tblStyle w:val="10"/>
        <w:tblW w:w="0" w:type="auto"/>
        <w:tblInd w:w="114" w:type="dxa"/>
        <w:tblLayout w:type="fixed"/>
        <w:tblCellMar>
          <w:top w:w="0" w:type="dxa"/>
          <w:left w:w="0" w:type="dxa"/>
          <w:bottom w:w="0" w:type="dxa"/>
          <w:right w:w="0" w:type="dxa"/>
        </w:tblCellMar>
      </w:tblPr>
      <w:tblGrid>
        <w:gridCol w:w="1709"/>
        <w:gridCol w:w="5015"/>
        <w:gridCol w:w="3372"/>
      </w:tblGrid>
      <w:tr>
        <w:tblPrEx>
          <w:tblCellMar>
            <w:top w:w="0" w:type="dxa"/>
            <w:left w:w="0" w:type="dxa"/>
            <w:bottom w:w="0" w:type="dxa"/>
            <w:right w:w="0" w:type="dxa"/>
          </w:tblCellMar>
        </w:tblPrEx>
        <w:trPr>
          <w:trHeight w:val="420" w:hRule="atLeast"/>
        </w:trPr>
        <w:tc>
          <w:tcPr>
            <w:tcW w:w="1709" w:type="dxa"/>
            <w:tcBorders>
              <w:top w:val="single" w:color="000000" w:sz="8" w:space="0"/>
              <w:left w:val="single" w:color="000000" w:sz="6" w:space="0"/>
              <w:bottom w:val="single" w:color="000000" w:sz="6" w:space="0"/>
              <w:right w:val="single" w:color="000000" w:sz="6" w:space="0"/>
            </w:tcBorders>
            <w:vAlign w:val="center"/>
          </w:tcPr>
          <w:p>
            <w:pPr>
              <w:pStyle w:val="17"/>
              <w:kinsoku w:val="0"/>
              <w:overflowPunct w:val="0"/>
              <w:jc w:val="center"/>
              <w:rPr>
                <w:rFonts w:ascii="黑体" w:eastAsia="黑体" w:cs="黑体"/>
                <w:sz w:val="21"/>
                <w:szCs w:val="21"/>
              </w:rPr>
            </w:pPr>
            <w:r>
              <w:rPr>
                <w:rFonts w:hint="eastAsia" w:ascii="黑体" w:eastAsia="黑体" w:cs="黑体"/>
                <w:sz w:val="21"/>
                <w:szCs w:val="21"/>
              </w:rPr>
              <w:t>分</w:t>
            </w:r>
            <w:r>
              <w:rPr>
                <w:rFonts w:ascii="黑体" w:eastAsia="黑体" w:cs="黑体"/>
                <w:sz w:val="21"/>
                <w:szCs w:val="21"/>
              </w:rPr>
              <w:t xml:space="preserve"> </w:t>
            </w:r>
            <w:r>
              <w:rPr>
                <w:rFonts w:hint="eastAsia" w:ascii="黑体" w:eastAsia="黑体" w:cs="黑体"/>
                <w:sz w:val="21"/>
                <w:szCs w:val="21"/>
              </w:rPr>
              <w:t>类</w:t>
            </w:r>
          </w:p>
        </w:tc>
        <w:tc>
          <w:tcPr>
            <w:tcW w:w="5015" w:type="dxa"/>
            <w:tcBorders>
              <w:top w:val="single" w:color="000000" w:sz="8" w:space="0"/>
              <w:left w:val="single" w:color="000000" w:sz="6" w:space="0"/>
              <w:bottom w:val="single" w:color="000000" w:sz="6" w:space="0"/>
              <w:right w:val="single" w:color="000000" w:sz="6" w:space="0"/>
            </w:tcBorders>
            <w:vAlign w:val="center"/>
          </w:tcPr>
          <w:p>
            <w:pPr>
              <w:pStyle w:val="17"/>
              <w:kinsoku w:val="0"/>
              <w:overflowPunct w:val="0"/>
              <w:jc w:val="center"/>
              <w:rPr>
                <w:rFonts w:ascii="黑体" w:eastAsia="黑体" w:cs="黑体"/>
                <w:sz w:val="21"/>
                <w:szCs w:val="21"/>
              </w:rPr>
            </w:pPr>
            <w:r>
              <w:rPr>
                <w:rFonts w:hint="eastAsia" w:ascii="黑体" w:eastAsia="黑体" w:cs="黑体"/>
                <w:sz w:val="21"/>
                <w:szCs w:val="21"/>
              </w:rPr>
              <w:t>核心期刊</w:t>
            </w:r>
          </w:p>
        </w:tc>
        <w:tc>
          <w:tcPr>
            <w:tcW w:w="3372" w:type="dxa"/>
            <w:tcBorders>
              <w:top w:val="single" w:color="000000" w:sz="8" w:space="0"/>
              <w:left w:val="single" w:color="000000" w:sz="6" w:space="0"/>
              <w:bottom w:val="single" w:color="000000" w:sz="6" w:space="0"/>
              <w:right w:val="single" w:color="000000" w:sz="6" w:space="0"/>
            </w:tcBorders>
            <w:vAlign w:val="center"/>
          </w:tcPr>
          <w:p>
            <w:pPr>
              <w:pStyle w:val="17"/>
              <w:kinsoku w:val="0"/>
              <w:overflowPunct w:val="0"/>
              <w:rPr>
                <w:rFonts w:ascii="黑体" w:eastAsia="黑体" w:cs="黑体"/>
                <w:sz w:val="21"/>
                <w:szCs w:val="21"/>
              </w:rPr>
            </w:pPr>
            <w:r>
              <w:rPr>
                <w:rFonts w:hint="eastAsia" w:ascii="黑体" w:eastAsia="黑体" w:cs="黑体"/>
                <w:sz w:val="21"/>
                <w:szCs w:val="21"/>
              </w:rPr>
              <w:t>一般期刊</w:t>
            </w:r>
          </w:p>
        </w:tc>
      </w:tr>
      <w:tr>
        <w:tblPrEx>
          <w:tblCellMar>
            <w:top w:w="0" w:type="dxa"/>
            <w:left w:w="0" w:type="dxa"/>
            <w:bottom w:w="0" w:type="dxa"/>
            <w:right w:w="0" w:type="dxa"/>
          </w:tblCellMar>
        </w:tblPrEx>
        <w:trPr>
          <w:trHeight w:val="545" w:hRule="atLeast"/>
        </w:trPr>
        <w:tc>
          <w:tcPr>
            <w:tcW w:w="1709" w:type="dxa"/>
            <w:tcBorders>
              <w:top w:val="single" w:color="000000" w:sz="6" w:space="0"/>
              <w:left w:val="single" w:color="000000" w:sz="6" w:space="0"/>
              <w:bottom w:val="single" w:color="000000" w:sz="8" w:space="0"/>
              <w:right w:val="single" w:color="000000" w:sz="6" w:space="0"/>
            </w:tcBorders>
            <w:vAlign w:val="center"/>
          </w:tcPr>
          <w:p>
            <w:pPr>
              <w:pStyle w:val="17"/>
              <w:kinsoku w:val="0"/>
              <w:overflowPunct w:val="0"/>
              <w:jc w:val="center"/>
              <w:rPr>
                <w:b/>
                <w:bCs/>
                <w:sz w:val="21"/>
                <w:szCs w:val="21"/>
              </w:rPr>
            </w:pPr>
            <w:r>
              <w:rPr>
                <w:rFonts w:hint="eastAsia"/>
                <w:b/>
                <w:bCs/>
                <w:sz w:val="21"/>
                <w:szCs w:val="21"/>
              </w:rPr>
              <w:t>综合科学</w:t>
            </w:r>
          </w:p>
        </w:tc>
        <w:tc>
          <w:tcPr>
            <w:tcW w:w="5015" w:type="dxa"/>
            <w:tcBorders>
              <w:top w:val="single" w:color="000000" w:sz="6" w:space="0"/>
              <w:left w:val="single" w:color="000000" w:sz="6" w:space="0"/>
              <w:bottom w:val="single" w:color="000000" w:sz="8" w:space="0"/>
              <w:right w:val="single" w:color="000000" w:sz="6" w:space="0"/>
            </w:tcBorders>
            <w:vAlign w:val="center"/>
          </w:tcPr>
          <w:p>
            <w:pPr>
              <w:pStyle w:val="17"/>
              <w:kinsoku w:val="0"/>
              <w:overflowPunct w:val="0"/>
              <w:rPr>
                <w:sz w:val="21"/>
                <w:szCs w:val="21"/>
              </w:rPr>
            </w:pPr>
            <w:r>
              <w:rPr>
                <w:rFonts w:hint="eastAsia"/>
                <w:sz w:val="21"/>
                <w:szCs w:val="21"/>
              </w:rPr>
              <w:t>科学通报、中国科学等</w:t>
            </w:r>
          </w:p>
        </w:tc>
        <w:tc>
          <w:tcPr>
            <w:tcW w:w="3372" w:type="dxa"/>
            <w:tcBorders>
              <w:top w:val="single" w:color="000000" w:sz="6" w:space="0"/>
              <w:left w:val="single" w:color="000000" w:sz="6" w:space="0"/>
              <w:bottom w:val="single" w:color="000000" w:sz="8" w:space="0"/>
              <w:right w:val="single" w:color="000000" w:sz="6" w:space="0"/>
            </w:tcBorders>
            <w:vAlign w:val="center"/>
          </w:tcPr>
          <w:p>
            <w:pPr>
              <w:pStyle w:val="17"/>
              <w:kinsoku w:val="0"/>
              <w:overflowPunct w:val="0"/>
              <w:rPr>
                <w:sz w:val="21"/>
                <w:szCs w:val="21"/>
              </w:rPr>
            </w:pPr>
            <w:r>
              <w:rPr>
                <w:rFonts w:hint="eastAsia"/>
                <w:sz w:val="21"/>
                <w:szCs w:val="21"/>
              </w:rPr>
              <w:t>中国应急救援、世界地震译丛、地震通讯（专技类文章）等</w:t>
            </w:r>
          </w:p>
        </w:tc>
      </w:tr>
      <w:tr>
        <w:tblPrEx>
          <w:tblCellMar>
            <w:top w:w="0" w:type="dxa"/>
            <w:left w:w="0" w:type="dxa"/>
            <w:bottom w:w="0" w:type="dxa"/>
            <w:right w:w="0" w:type="dxa"/>
          </w:tblCellMar>
        </w:tblPrEx>
        <w:trPr>
          <w:trHeight w:val="1201" w:hRule="atLeast"/>
        </w:trPr>
        <w:tc>
          <w:tcPr>
            <w:tcW w:w="1709" w:type="dxa"/>
            <w:tcBorders>
              <w:top w:val="single" w:color="000000" w:sz="8" w:space="0"/>
              <w:left w:val="single" w:color="000000" w:sz="6" w:space="0"/>
              <w:bottom w:val="single" w:color="000000" w:sz="6" w:space="0"/>
              <w:right w:val="single" w:color="000000" w:sz="6" w:space="0"/>
            </w:tcBorders>
            <w:vAlign w:val="center"/>
          </w:tcPr>
          <w:p>
            <w:pPr>
              <w:pStyle w:val="17"/>
              <w:kinsoku w:val="0"/>
              <w:overflowPunct w:val="0"/>
              <w:jc w:val="center"/>
              <w:rPr>
                <w:b/>
                <w:bCs/>
                <w:sz w:val="21"/>
                <w:szCs w:val="21"/>
              </w:rPr>
            </w:pPr>
            <w:r>
              <w:rPr>
                <w:rFonts w:hint="eastAsia"/>
                <w:b/>
                <w:bCs/>
                <w:w w:val="95"/>
                <w:sz w:val="21"/>
                <w:szCs w:val="21"/>
              </w:rPr>
              <w:t>地球物理</w:t>
            </w:r>
            <w:r>
              <w:rPr>
                <w:rFonts w:hint="eastAsia"/>
                <w:b/>
                <w:bCs/>
                <w:sz w:val="21"/>
                <w:szCs w:val="21"/>
              </w:rPr>
              <w:t>学</w:t>
            </w:r>
          </w:p>
        </w:tc>
        <w:tc>
          <w:tcPr>
            <w:tcW w:w="5015" w:type="dxa"/>
            <w:tcBorders>
              <w:top w:val="single" w:color="000000" w:sz="8" w:space="0"/>
              <w:left w:val="single" w:color="000000" w:sz="6" w:space="0"/>
              <w:bottom w:val="single" w:color="000000" w:sz="6" w:space="0"/>
              <w:right w:val="single" w:color="000000" w:sz="6" w:space="0"/>
            </w:tcBorders>
            <w:vAlign w:val="center"/>
          </w:tcPr>
          <w:p>
            <w:pPr>
              <w:pStyle w:val="17"/>
              <w:kinsoku w:val="0"/>
              <w:overflowPunct w:val="0"/>
              <w:rPr>
                <w:sz w:val="21"/>
                <w:szCs w:val="21"/>
              </w:rPr>
            </w:pPr>
            <w:r>
              <w:rPr>
                <w:rFonts w:hint="eastAsia"/>
                <w:sz w:val="21"/>
                <w:szCs w:val="21"/>
              </w:rPr>
              <w:t>地球物理学报、地震学报、地震、地震工程学报（西北地震学报）、地震工程与工程振动、中国地震、地震研究、地球物理学进展、防灾减灾工程学报、中国地震研究</w:t>
            </w:r>
            <w:r>
              <w:rPr>
                <w:rFonts w:ascii="Times New Roman" w:cs="Times New Roman"/>
                <w:sz w:val="21"/>
                <w:szCs w:val="21"/>
              </w:rPr>
              <w:t>(</w:t>
            </w:r>
            <w:r>
              <w:rPr>
                <w:rFonts w:hint="eastAsia"/>
                <w:sz w:val="21"/>
                <w:szCs w:val="21"/>
              </w:rPr>
              <w:t>英文版</w:t>
            </w:r>
            <w:r>
              <w:rPr>
                <w:rFonts w:ascii="Times New Roman" w:cs="Times New Roman"/>
                <w:sz w:val="21"/>
                <w:szCs w:val="21"/>
              </w:rPr>
              <w:t>)</w:t>
            </w:r>
            <w:r>
              <w:rPr>
                <w:rFonts w:hint="eastAsia"/>
                <w:sz w:val="21"/>
                <w:szCs w:val="21"/>
              </w:rPr>
              <w:t>、震灾防御技术等</w:t>
            </w:r>
          </w:p>
        </w:tc>
        <w:tc>
          <w:tcPr>
            <w:tcW w:w="3372" w:type="dxa"/>
            <w:tcBorders>
              <w:top w:val="single" w:color="000000" w:sz="8" w:space="0"/>
              <w:left w:val="single" w:color="000000" w:sz="6" w:space="0"/>
              <w:bottom w:val="single" w:color="000000" w:sz="6" w:space="0"/>
              <w:right w:val="single" w:color="000000" w:sz="6" w:space="0"/>
            </w:tcBorders>
            <w:vAlign w:val="center"/>
          </w:tcPr>
          <w:p>
            <w:pPr>
              <w:pStyle w:val="17"/>
              <w:kinsoku w:val="0"/>
              <w:overflowPunct w:val="0"/>
              <w:rPr>
                <w:spacing w:val="-8"/>
                <w:sz w:val="21"/>
                <w:szCs w:val="21"/>
              </w:rPr>
            </w:pPr>
            <w:r>
              <w:rPr>
                <w:rFonts w:hint="eastAsia"/>
                <w:spacing w:val="-15"/>
                <w:sz w:val="21"/>
                <w:szCs w:val="21"/>
              </w:rPr>
              <w:t>华北地震科学、高原地震、</w:t>
            </w:r>
            <w:r>
              <w:rPr>
                <w:rFonts w:hint="eastAsia"/>
                <w:spacing w:val="-9"/>
                <w:sz w:val="21"/>
                <w:szCs w:val="21"/>
              </w:rPr>
              <w:t>内陆地震、四川地震、山</w:t>
            </w:r>
            <w:r>
              <w:rPr>
                <w:rFonts w:hint="eastAsia"/>
                <w:spacing w:val="-8"/>
                <w:sz w:val="21"/>
                <w:szCs w:val="21"/>
              </w:rPr>
              <w:t>西地震、华南地震、地震地磁观测技术与研究等</w:t>
            </w:r>
          </w:p>
        </w:tc>
      </w:tr>
      <w:tr>
        <w:tblPrEx>
          <w:tblCellMar>
            <w:top w:w="0" w:type="dxa"/>
            <w:left w:w="0" w:type="dxa"/>
            <w:bottom w:w="0" w:type="dxa"/>
            <w:right w:w="0" w:type="dxa"/>
          </w:tblCellMar>
        </w:tblPrEx>
        <w:trPr>
          <w:trHeight w:val="839" w:hRule="atLeast"/>
        </w:trPr>
        <w:tc>
          <w:tcPr>
            <w:tcW w:w="1709" w:type="dxa"/>
            <w:tcBorders>
              <w:top w:val="single" w:color="000000" w:sz="6" w:space="0"/>
              <w:left w:val="single" w:color="000000" w:sz="6" w:space="0"/>
              <w:bottom w:val="single" w:color="000000" w:sz="6" w:space="0"/>
              <w:right w:val="single" w:color="000000" w:sz="6" w:space="0"/>
            </w:tcBorders>
            <w:vAlign w:val="center"/>
          </w:tcPr>
          <w:p>
            <w:pPr>
              <w:pStyle w:val="17"/>
              <w:kinsoku w:val="0"/>
              <w:overflowPunct w:val="0"/>
              <w:jc w:val="center"/>
              <w:rPr>
                <w:b/>
                <w:bCs/>
                <w:sz w:val="21"/>
                <w:szCs w:val="21"/>
              </w:rPr>
            </w:pPr>
            <w:r>
              <w:rPr>
                <w:rFonts w:hint="eastAsia"/>
                <w:b/>
                <w:bCs/>
                <w:sz w:val="21"/>
                <w:szCs w:val="21"/>
              </w:rPr>
              <w:t>地质学</w:t>
            </w:r>
          </w:p>
        </w:tc>
        <w:tc>
          <w:tcPr>
            <w:tcW w:w="5015" w:type="dxa"/>
            <w:tcBorders>
              <w:top w:val="single" w:color="000000" w:sz="6" w:space="0"/>
              <w:left w:val="single" w:color="000000" w:sz="6" w:space="0"/>
              <w:bottom w:val="single" w:color="000000" w:sz="6" w:space="0"/>
              <w:right w:val="single" w:color="000000" w:sz="6" w:space="0"/>
            </w:tcBorders>
            <w:vAlign w:val="center"/>
          </w:tcPr>
          <w:p>
            <w:pPr>
              <w:pStyle w:val="17"/>
              <w:kinsoku w:val="0"/>
              <w:overflowPunct w:val="0"/>
              <w:rPr>
                <w:spacing w:val="-11"/>
                <w:sz w:val="21"/>
                <w:szCs w:val="21"/>
              </w:rPr>
            </w:pPr>
            <w:r>
              <w:rPr>
                <w:rFonts w:hint="eastAsia"/>
                <w:spacing w:val="-10"/>
                <w:sz w:val="21"/>
                <w:szCs w:val="21"/>
              </w:rPr>
              <w:t>地质学报、地质论评、地学前缘、地震</w:t>
            </w:r>
            <w:r>
              <w:rPr>
                <w:rFonts w:hint="eastAsia"/>
                <w:spacing w:val="-16"/>
                <w:sz w:val="21"/>
                <w:szCs w:val="21"/>
              </w:rPr>
              <w:t>地质、地球化学、地质科学、地球学报、</w:t>
            </w:r>
            <w:r>
              <w:rPr>
                <w:rFonts w:hint="eastAsia"/>
                <w:spacing w:val="-11"/>
                <w:sz w:val="21"/>
                <w:szCs w:val="21"/>
              </w:rPr>
              <w:t>现代地质、地球科学、地球科学进展、</w:t>
            </w:r>
          </w:p>
          <w:p>
            <w:pPr>
              <w:pStyle w:val="17"/>
              <w:kinsoku w:val="0"/>
              <w:overflowPunct w:val="0"/>
              <w:rPr>
                <w:sz w:val="21"/>
                <w:szCs w:val="21"/>
              </w:rPr>
            </w:pPr>
            <w:r>
              <w:rPr>
                <w:rFonts w:hint="eastAsia"/>
                <w:sz w:val="21"/>
                <w:szCs w:val="21"/>
              </w:rPr>
              <w:t>地质通报、中国地质等</w:t>
            </w:r>
          </w:p>
        </w:tc>
        <w:tc>
          <w:tcPr>
            <w:tcW w:w="3372" w:type="dxa"/>
            <w:tcBorders>
              <w:top w:val="single" w:color="000000" w:sz="6" w:space="0"/>
              <w:left w:val="single" w:color="000000" w:sz="6" w:space="0"/>
              <w:bottom w:val="single" w:color="000000" w:sz="6" w:space="0"/>
              <w:right w:val="single" w:color="000000" w:sz="6" w:space="0"/>
            </w:tcBorders>
            <w:vAlign w:val="center"/>
          </w:tcPr>
          <w:p>
            <w:pPr>
              <w:pStyle w:val="17"/>
              <w:kinsoku w:val="0"/>
              <w:overflowPunct w:val="0"/>
              <w:rPr>
                <w:rFonts w:ascii="方正小标宋简体" w:eastAsia="方正小标宋简体" w:cs="方正小标宋简体"/>
                <w:sz w:val="21"/>
                <w:szCs w:val="21"/>
              </w:rPr>
            </w:pPr>
          </w:p>
          <w:p>
            <w:pPr>
              <w:pStyle w:val="17"/>
              <w:kinsoku w:val="0"/>
              <w:overflowPunct w:val="0"/>
              <w:rPr>
                <w:sz w:val="21"/>
                <w:szCs w:val="21"/>
              </w:rPr>
            </w:pPr>
            <w:r>
              <w:rPr>
                <w:rFonts w:hint="eastAsia"/>
                <w:sz w:val="21"/>
                <w:szCs w:val="21"/>
              </w:rPr>
              <w:t>地质相关业务刊物</w:t>
            </w:r>
          </w:p>
        </w:tc>
      </w:tr>
      <w:tr>
        <w:tblPrEx>
          <w:tblCellMar>
            <w:top w:w="0" w:type="dxa"/>
            <w:left w:w="0" w:type="dxa"/>
            <w:bottom w:w="0" w:type="dxa"/>
            <w:right w:w="0" w:type="dxa"/>
          </w:tblCellMar>
        </w:tblPrEx>
        <w:trPr>
          <w:trHeight w:val="838" w:hRule="atLeast"/>
        </w:trPr>
        <w:tc>
          <w:tcPr>
            <w:tcW w:w="1709" w:type="dxa"/>
            <w:tcBorders>
              <w:top w:val="single" w:color="000000" w:sz="6" w:space="0"/>
              <w:left w:val="single" w:color="000000" w:sz="6" w:space="0"/>
              <w:bottom w:val="single" w:color="000000" w:sz="8" w:space="0"/>
              <w:right w:val="single" w:color="000000" w:sz="6" w:space="0"/>
            </w:tcBorders>
            <w:vAlign w:val="center"/>
          </w:tcPr>
          <w:p>
            <w:pPr>
              <w:pStyle w:val="17"/>
              <w:kinsoku w:val="0"/>
              <w:overflowPunct w:val="0"/>
              <w:jc w:val="center"/>
              <w:rPr>
                <w:b/>
                <w:bCs/>
                <w:sz w:val="21"/>
                <w:szCs w:val="21"/>
              </w:rPr>
            </w:pPr>
            <w:r>
              <w:rPr>
                <w:rFonts w:hint="eastAsia"/>
                <w:b/>
                <w:bCs/>
                <w:sz w:val="21"/>
                <w:szCs w:val="21"/>
              </w:rPr>
              <w:t>测绘学</w:t>
            </w:r>
          </w:p>
        </w:tc>
        <w:tc>
          <w:tcPr>
            <w:tcW w:w="5015" w:type="dxa"/>
            <w:tcBorders>
              <w:top w:val="single" w:color="000000" w:sz="6" w:space="0"/>
              <w:left w:val="single" w:color="000000" w:sz="6" w:space="0"/>
              <w:bottom w:val="single" w:color="000000" w:sz="8" w:space="0"/>
              <w:right w:val="single" w:color="000000" w:sz="6" w:space="0"/>
            </w:tcBorders>
            <w:vAlign w:val="center"/>
          </w:tcPr>
          <w:p>
            <w:pPr>
              <w:pStyle w:val="17"/>
              <w:kinsoku w:val="0"/>
              <w:overflowPunct w:val="0"/>
              <w:rPr>
                <w:sz w:val="21"/>
                <w:szCs w:val="21"/>
              </w:rPr>
            </w:pPr>
            <w:r>
              <w:rPr>
                <w:rFonts w:hint="eastAsia"/>
                <w:sz w:val="21"/>
                <w:szCs w:val="21"/>
              </w:rPr>
              <w:t>大地测量与地球动力学、测绘学报、测绘通报、测绘科学、遥感学报、地球信息科学学报、测绘科学技术学报等</w:t>
            </w:r>
          </w:p>
        </w:tc>
        <w:tc>
          <w:tcPr>
            <w:tcW w:w="3372" w:type="dxa"/>
            <w:tcBorders>
              <w:top w:val="single" w:color="000000" w:sz="6" w:space="0"/>
              <w:left w:val="single" w:color="000000" w:sz="6" w:space="0"/>
              <w:bottom w:val="single" w:color="000000" w:sz="8" w:space="0"/>
              <w:right w:val="single" w:color="000000" w:sz="6" w:space="0"/>
            </w:tcBorders>
            <w:vAlign w:val="center"/>
          </w:tcPr>
          <w:p>
            <w:pPr>
              <w:pStyle w:val="17"/>
              <w:kinsoku w:val="0"/>
              <w:overflowPunct w:val="0"/>
              <w:rPr>
                <w:sz w:val="21"/>
                <w:szCs w:val="21"/>
              </w:rPr>
            </w:pPr>
            <w:r>
              <w:rPr>
                <w:rFonts w:hint="eastAsia"/>
                <w:sz w:val="21"/>
                <w:szCs w:val="21"/>
              </w:rPr>
              <w:t>测绘科学等相关业务刊物</w:t>
            </w:r>
          </w:p>
        </w:tc>
      </w:tr>
      <w:tr>
        <w:tblPrEx>
          <w:tblCellMar>
            <w:top w:w="0" w:type="dxa"/>
            <w:left w:w="0" w:type="dxa"/>
            <w:bottom w:w="0" w:type="dxa"/>
            <w:right w:w="0" w:type="dxa"/>
          </w:tblCellMar>
        </w:tblPrEx>
        <w:trPr>
          <w:trHeight w:val="688" w:hRule="atLeast"/>
        </w:trPr>
        <w:tc>
          <w:tcPr>
            <w:tcW w:w="1709" w:type="dxa"/>
            <w:tcBorders>
              <w:top w:val="single" w:color="000000" w:sz="8" w:space="0"/>
              <w:left w:val="single" w:color="000000" w:sz="6" w:space="0"/>
              <w:bottom w:val="single" w:color="000000" w:sz="8" w:space="0"/>
              <w:right w:val="single" w:color="000000" w:sz="6" w:space="0"/>
            </w:tcBorders>
            <w:vAlign w:val="center"/>
          </w:tcPr>
          <w:p>
            <w:pPr>
              <w:pStyle w:val="17"/>
              <w:kinsoku w:val="0"/>
              <w:overflowPunct w:val="0"/>
              <w:jc w:val="center"/>
              <w:rPr>
                <w:b/>
                <w:bCs/>
                <w:sz w:val="21"/>
                <w:szCs w:val="21"/>
              </w:rPr>
            </w:pPr>
            <w:r>
              <w:rPr>
                <w:rFonts w:hint="eastAsia"/>
                <w:b/>
                <w:bCs/>
                <w:sz w:val="21"/>
                <w:szCs w:val="21"/>
              </w:rPr>
              <w:t>建筑科学</w:t>
            </w:r>
          </w:p>
        </w:tc>
        <w:tc>
          <w:tcPr>
            <w:tcW w:w="5015" w:type="dxa"/>
            <w:tcBorders>
              <w:top w:val="single" w:color="000000" w:sz="8" w:space="0"/>
              <w:left w:val="single" w:color="000000" w:sz="6" w:space="0"/>
              <w:bottom w:val="single" w:color="000000" w:sz="8" w:space="0"/>
              <w:right w:val="single" w:color="000000" w:sz="6" w:space="0"/>
            </w:tcBorders>
            <w:vAlign w:val="center"/>
          </w:tcPr>
          <w:p>
            <w:pPr>
              <w:pStyle w:val="17"/>
              <w:kinsoku w:val="0"/>
              <w:overflowPunct w:val="0"/>
              <w:rPr>
                <w:sz w:val="21"/>
                <w:szCs w:val="21"/>
              </w:rPr>
            </w:pPr>
            <w:r>
              <w:rPr>
                <w:rFonts w:hint="eastAsia"/>
                <w:sz w:val="21"/>
                <w:szCs w:val="21"/>
              </w:rPr>
              <w:t>世界地震工程、土木工程学报、防灾减</w:t>
            </w:r>
          </w:p>
          <w:p>
            <w:pPr>
              <w:pStyle w:val="17"/>
              <w:kinsoku w:val="0"/>
              <w:overflowPunct w:val="0"/>
              <w:rPr>
                <w:sz w:val="21"/>
                <w:szCs w:val="21"/>
              </w:rPr>
            </w:pPr>
            <w:r>
              <w:rPr>
                <w:rFonts w:hint="eastAsia"/>
                <w:sz w:val="21"/>
                <w:szCs w:val="21"/>
              </w:rPr>
              <w:t>灾工程学报等</w:t>
            </w:r>
          </w:p>
        </w:tc>
        <w:tc>
          <w:tcPr>
            <w:tcW w:w="3372" w:type="dxa"/>
            <w:tcBorders>
              <w:top w:val="single" w:color="000000" w:sz="8" w:space="0"/>
              <w:left w:val="single" w:color="000000" w:sz="6" w:space="0"/>
              <w:bottom w:val="single" w:color="000000" w:sz="8" w:space="0"/>
              <w:right w:val="single" w:color="000000" w:sz="6" w:space="0"/>
            </w:tcBorders>
            <w:vAlign w:val="center"/>
          </w:tcPr>
          <w:p>
            <w:pPr>
              <w:pStyle w:val="17"/>
              <w:kinsoku w:val="0"/>
              <w:overflowPunct w:val="0"/>
              <w:rPr>
                <w:sz w:val="21"/>
                <w:szCs w:val="21"/>
              </w:rPr>
            </w:pPr>
            <w:r>
              <w:rPr>
                <w:rFonts w:hint="eastAsia"/>
                <w:sz w:val="21"/>
                <w:szCs w:val="21"/>
              </w:rPr>
              <w:t>工程勘察、城市建设等</w:t>
            </w:r>
          </w:p>
        </w:tc>
      </w:tr>
      <w:tr>
        <w:tblPrEx>
          <w:tblCellMar>
            <w:top w:w="0" w:type="dxa"/>
            <w:left w:w="0" w:type="dxa"/>
            <w:bottom w:w="0" w:type="dxa"/>
            <w:right w:w="0" w:type="dxa"/>
          </w:tblCellMar>
        </w:tblPrEx>
        <w:trPr>
          <w:trHeight w:val="544" w:hRule="atLeast"/>
        </w:trPr>
        <w:tc>
          <w:tcPr>
            <w:tcW w:w="1709" w:type="dxa"/>
            <w:tcBorders>
              <w:top w:val="single" w:color="000000" w:sz="8" w:space="0"/>
              <w:left w:val="single" w:color="000000" w:sz="6" w:space="0"/>
              <w:bottom w:val="single" w:color="000000" w:sz="6" w:space="0"/>
              <w:right w:val="single" w:color="000000" w:sz="6" w:space="0"/>
            </w:tcBorders>
            <w:vAlign w:val="center"/>
          </w:tcPr>
          <w:p>
            <w:pPr>
              <w:pStyle w:val="17"/>
              <w:kinsoku w:val="0"/>
              <w:overflowPunct w:val="0"/>
              <w:jc w:val="center"/>
              <w:rPr>
                <w:b/>
                <w:bCs/>
                <w:sz w:val="21"/>
                <w:szCs w:val="21"/>
              </w:rPr>
            </w:pPr>
            <w:r>
              <w:rPr>
                <w:rFonts w:hint="eastAsia"/>
                <w:b/>
                <w:bCs/>
                <w:sz w:val="21"/>
                <w:szCs w:val="21"/>
              </w:rPr>
              <w:t>安全科学</w:t>
            </w:r>
          </w:p>
        </w:tc>
        <w:tc>
          <w:tcPr>
            <w:tcW w:w="5015" w:type="dxa"/>
            <w:tcBorders>
              <w:top w:val="single" w:color="000000" w:sz="8" w:space="0"/>
              <w:left w:val="single" w:color="000000" w:sz="6" w:space="0"/>
              <w:bottom w:val="single" w:color="000000" w:sz="6" w:space="0"/>
              <w:right w:val="single" w:color="000000" w:sz="6" w:space="0"/>
            </w:tcBorders>
            <w:vAlign w:val="center"/>
          </w:tcPr>
          <w:p>
            <w:pPr>
              <w:pStyle w:val="17"/>
              <w:kinsoku w:val="0"/>
              <w:overflowPunct w:val="0"/>
              <w:rPr>
                <w:sz w:val="21"/>
                <w:szCs w:val="21"/>
              </w:rPr>
            </w:pPr>
            <w:r>
              <w:rPr>
                <w:rFonts w:hint="eastAsia"/>
                <w:sz w:val="21"/>
                <w:szCs w:val="21"/>
              </w:rPr>
              <w:t>自然灾害学报等</w:t>
            </w:r>
          </w:p>
        </w:tc>
        <w:tc>
          <w:tcPr>
            <w:tcW w:w="3372" w:type="dxa"/>
            <w:tcBorders>
              <w:top w:val="single" w:color="000000" w:sz="8" w:space="0"/>
              <w:left w:val="single" w:color="000000" w:sz="6" w:space="0"/>
              <w:bottom w:val="single" w:color="000000" w:sz="6" w:space="0"/>
              <w:right w:val="single" w:color="000000" w:sz="6" w:space="0"/>
            </w:tcBorders>
            <w:vAlign w:val="center"/>
          </w:tcPr>
          <w:p>
            <w:pPr>
              <w:pStyle w:val="17"/>
              <w:kinsoku w:val="0"/>
              <w:overflowPunct w:val="0"/>
              <w:rPr>
                <w:sz w:val="21"/>
                <w:szCs w:val="21"/>
              </w:rPr>
            </w:pPr>
            <w:r>
              <w:rPr>
                <w:rFonts w:hint="eastAsia"/>
                <w:sz w:val="21"/>
                <w:szCs w:val="21"/>
              </w:rPr>
              <w:t>防灾减灾学报、防灾科技</w:t>
            </w:r>
          </w:p>
          <w:p>
            <w:pPr>
              <w:pStyle w:val="17"/>
              <w:kinsoku w:val="0"/>
              <w:overflowPunct w:val="0"/>
              <w:rPr>
                <w:sz w:val="21"/>
                <w:szCs w:val="21"/>
              </w:rPr>
            </w:pPr>
            <w:r>
              <w:rPr>
                <w:rFonts w:hint="eastAsia"/>
                <w:sz w:val="21"/>
                <w:szCs w:val="21"/>
              </w:rPr>
              <w:t>学院学报等</w:t>
            </w:r>
          </w:p>
        </w:tc>
      </w:tr>
      <w:tr>
        <w:tblPrEx>
          <w:tblCellMar>
            <w:top w:w="0" w:type="dxa"/>
            <w:left w:w="0" w:type="dxa"/>
            <w:bottom w:w="0" w:type="dxa"/>
            <w:right w:w="0" w:type="dxa"/>
          </w:tblCellMar>
        </w:tblPrEx>
        <w:trPr>
          <w:trHeight w:val="420" w:hRule="atLeast"/>
        </w:trPr>
        <w:tc>
          <w:tcPr>
            <w:tcW w:w="1709" w:type="dxa"/>
            <w:tcBorders>
              <w:top w:val="single" w:color="000000" w:sz="6" w:space="0"/>
              <w:left w:val="single" w:color="000000" w:sz="6" w:space="0"/>
              <w:bottom w:val="single" w:color="000000" w:sz="6" w:space="0"/>
              <w:right w:val="single" w:color="000000" w:sz="6" w:space="0"/>
            </w:tcBorders>
            <w:vAlign w:val="center"/>
          </w:tcPr>
          <w:p>
            <w:pPr>
              <w:pStyle w:val="17"/>
              <w:kinsoku w:val="0"/>
              <w:overflowPunct w:val="0"/>
              <w:jc w:val="center"/>
              <w:rPr>
                <w:b/>
                <w:bCs/>
                <w:sz w:val="21"/>
                <w:szCs w:val="21"/>
              </w:rPr>
            </w:pPr>
            <w:r>
              <w:rPr>
                <w:rFonts w:hint="eastAsia"/>
                <w:b/>
                <w:bCs/>
                <w:sz w:val="21"/>
                <w:szCs w:val="21"/>
              </w:rPr>
              <w:t>计算技术</w:t>
            </w:r>
          </w:p>
        </w:tc>
        <w:tc>
          <w:tcPr>
            <w:tcW w:w="5015" w:type="dxa"/>
            <w:tcBorders>
              <w:top w:val="single" w:color="000000" w:sz="6" w:space="0"/>
              <w:left w:val="single" w:color="000000" w:sz="6" w:space="0"/>
              <w:bottom w:val="single" w:color="000000" w:sz="6" w:space="0"/>
              <w:right w:val="single" w:color="000000" w:sz="6" w:space="0"/>
            </w:tcBorders>
            <w:vAlign w:val="center"/>
          </w:tcPr>
          <w:p>
            <w:pPr>
              <w:pStyle w:val="17"/>
              <w:kinsoku w:val="0"/>
              <w:overflowPunct w:val="0"/>
              <w:rPr>
                <w:sz w:val="21"/>
                <w:szCs w:val="21"/>
              </w:rPr>
            </w:pPr>
            <w:r>
              <w:rPr>
                <w:rFonts w:hint="eastAsia"/>
                <w:sz w:val="21"/>
                <w:szCs w:val="21"/>
              </w:rPr>
              <w:t>传感技术学报、计算机应用与软件等</w:t>
            </w:r>
          </w:p>
        </w:tc>
        <w:tc>
          <w:tcPr>
            <w:tcW w:w="3372" w:type="dxa"/>
            <w:tcBorders>
              <w:top w:val="single" w:color="000000" w:sz="6" w:space="0"/>
              <w:left w:val="single" w:color="000000" w:sz="6" w:space="0"/>
              <w:bottom w:val="single" w:color="000000" w:sz="6" w:space="0"/>
              <w:right w:val="single" w:color="000000" w:sz="6" w:space="0"/>
            </w:tcBorders>
            <w:vAlign w:val="center"/>
          </w:tcPr>
          <w:p>
            <w:pPr>
              <w:pStyle w:val="17"/>
              <w:kinsoku w:val="0"/>
              <w:overflowPunct w:val="0"/>
              <w:rPr>
                <w:sz w:val="21"/>
                <w:szCs w:val="21"/>
              </w:rPr>
            </w:pPr>
            <w:r>
              <w:rPr>
                <w:rFonts w:hint="eastAsia"/>
                <w:sz w:val="21"/>
                <w:szCs w:val="21"/>
              </w:rPr>
              <w:t>计算机相关业务期刊</w:t>
            </w:r>
          </w:p>
        </w:tc>
      </w:tr>
      <w:tr>
        <w:tblPrEx>
          <w:tblCellMar>
            <w:top w:w="0" w:type="dxa"/>
            <w:left w:w="0" w:type="dxa"/>
            <w:bottom w:w="0" w:type="dxa"/>
            <w:right w:w="0" w:type="dxa"/>
          </w:tblCellMar>
        </w:tblPrEx>
        <w:trPr>
          <w:trHeight w:val="406" w:hRule="atLeast"/>
        </w:trPr>
        <w:tc>
          <w:tcPr>
            <w:tcW w:w="1709" w:type="dxa"/>
            <w:tcBorders>
              <w:top w:val="single" w:color="000000" w:sz="6" w:space="0"/>
              <w:left w:val="single" w:color="000000" w:sz="6" w:space="0"/>
              <w:bottom w:val="single" w:color="000000" w:sz="8" w:space="0"/>
              <w:right w:val="single" w:color="000000" w:sz="6" w:space="0"/>
            </w:tcBorders>
            <w:vAlign w:val="center"/>
          </w:tcPr>
          <w:p>
            <w:pPr>
              <w:pStyle w:val="17"/>
              <w:kinsoku w:val="0"/>
              <w:overflowPunct w:val="0"/>
              <w:jc w:val="center"/>
              <w:rPr>
                <w:b/>
                <w:bCs/>
                <w:sz w:val="21"/>
                <w:szCs w:val="21"/>
              </w:rPr>
            </w:pPr>
            <w:r>
              <w:rPr>
                <w:rFonts w:hint="eastAsia"/>
                <w:b/>
                <w:bCs/>
                <w:sz w:val="21"/>
                <w:szCs w:val="21"/>
              </w:rPr>
              <w:t>其他</w:t>
            </w:r>
          </w:p>
        </w:tc>
        <w:tc>
          <w:tcPr>
            <w:tcW w:w="5015" w:type="dxa"/>
            <w:tcBorders>
              <w:top w:val="single" w:color="000000" w:sz="6" w:space="0"/>
              <w:left w:val="single" w:color="000000" w:sz="6" w:space="0"/>
              <w:bottom w:val="single" w:color="000000" w:sz="8" w:space="0"/>
              <w:right w:val="single" w:color="000000" w:sz="6" w:space="0"/>
            </w:tcBorders>
            <w:vAlign w:val="center"/>
          </w:tcPr>
          <w:p>
            <w:pPr>
              <w:pStyle w:val="17"/>
              <w:kinsoku w:val="0"/>
              <w:overflowPunct w:val="0"/>
              <w:rPr>
                <w:sz w:val="21"/>
                <w:szCs w:val="21"/>
              </w:rPr>
            </w:pPr>
            <w:r>
              <w:rPr>
                <w:rFonts w:hint="eastAsia"/>
                <w:sz w:val="21"/>
                <w:szCs w:val="21"/>
              </w:rPr>
              <w:t>经评委会专门认定的其他期刊等</w:t>
            </w:r>
          </w:p>
        </w:tc>
        <w:tc>
          <w:tcPr>
            <w:tcW w:w="3372" w:type="dxa"/>
            <w:tcBorders>
              <w:top w:val="single" w:color="000000" w:sz="6" w:space="0"/>
              <w:left w:val="single" w:color="000000" w:sz="6" w:space="0"/>
              <w:bottom w:val="single" w:color="000000" w:sz="8" w:space="0"/>
              <w:right w:val="single" w:color="000000" w:sz="6" w:space="0"/>
            </w:tcBorders>
            <w:vAlign w:val="center"/>
          </w:tcPr>
          <w:p>
            <w:pPr>
              <w:pStyle w:val="17"/>
              <w:kinsoku w:val="0"/>
              <w:overflowPunct w:val="0"/>
              <w:rPr>
                <w:sz w:val="21"/>
                <w:szCs w:val="21"/>
              </w:rPr>
            </w:pPr>
            <w:r>
              <w:rPr>
                <w:rFonts w:hint="eastAsia"/>
                <w:sz w:val="21"/>
                <w:szCs w:val="21"/>
              </w:rPr>
              <w:t>经评委会专门认定的其他期刊</w:t>
            </w:r>
          </w:p>
        </w:tc>
      </w:tr>
    </w:tbl>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rPr>
          <w:rFonts w:ascii="仿宋"/>
          <w:sz w:val="27"/>
        </w:rPr>
      </w:pPr>
    </w:p>
    <w:p>
      <w:pPr>
        <w:pStyle w:val="2"/>
        <w:rPr>
          <w:rFonts w:ascii="仿宋"/>
          <w:sz w:val="27"/>
        </w:rPr>
      </w:pPr>
    </w:p>
    <w:p>
      <w:pPr>
        <w:pStyle w:val="2"/>
        <w:rPr>
          <w:rFonts w:ascii="仿宋"/>
          <w:sz w:val="27"/>
        </w:rPr>
      </w:pPr>
    </w:p>
    <w:p>
      <w:pPr>
        <w:pStyle w:val="2"/>
        <w:rPr>
          <w:rFonts w:ascii="仿宋"/>
          <w:sz w:val="27"/>
        </w:rPr>
      </w:pPr>
    </w:p>
    <w:p>
      <w:pPr>
        <w:pStyle w:val="2"/>
        <w:rPr>
          <w:rFonts w:ascii="仿宋"/>
          <w:sz w:val="27"/>
        </w:rPr>
      </w:pPr>
    </w:p>
    <w:p>
      <w:pPr>
        <w:rPr>
          <w:rFonts w:hint="eastAsia" w:ascii="黑体" w:hAnsi="黑体" w:eastAsia="黑体" w:cs="黑体"/>
          <w:sz w:val="32"/>
          <w:szCs w:val="32"/>
        </w:rPr>
      </w:pPr>
      <w:r>
        <w:rPr>
          <w:rFonts w:hint="eastAsia" w:ascii="黑体" w:hAnsi="黑体" w:eastAsia="黑体" w:cs="黑体"/>
          <w:sz w:val="32"/>
          <w:szCs w:val="32"/>
        </w:rPr>
        <w:t>附件3</w:t>
      </w:r>
    </w:p>
    <w:p>
      <w:pPr>
        <w:pStyle w:val="2"/>
      </w:pPr>
    </w:p>
    <w:p>
      <w:pPr>
        <w:jc w:val="center"/>
        <w:rPr>
          <w:rFonts w:hint="eastAsia" w:ascii="方正小标宋_GBK" w:hAnsi="方正小标宋简体" w:eastAsia="方正小标宋_GBK" w:cs="方正小标宋简体"/>
          <w:spacing w:val="-6"/>
          <w:kern w:val="0"/>
          <w:sz w:val="44"/>
          <w:szCs w:val="44"/>
          <w:lang w:val="en-US" w:eastAsia="zh-CN" w:bidi="ar-SA"/>
        </w:rPr>
      </w:pPr>
      <w:r>
        <w:rPr>
          <w:rFonts w:hint="eastAsia" w:ascii="方正小标宋_GBK" w:hAnsi="方正小标宋简体" w:eastAsia="方正小标宋_GBK" w:cs="方正小标宋简体"/>
          <w:spacing w:val="-6"/>
          <w:kern w:val="0"/>
          <w:sz w:val="44"/>
          <w:szCs w:val="44"/>
          <w:lang w:val="en-US" w:eastAsia="zh-CN" w:bidi="ar-SA"/>
        </w:rPr>
        <w:t>答辩评分标准</w:t>
      </w:r>
    </w:p>
    <w:p>
      <w:pPr>
        <w:pStyle w:val="2"/>
      </w:pPr>
    </w:p>
    <w:p>
      <w:pPr>
        <w:spacing w:line="360" w:lineRule="auto"/>
        <w:ind w:firstLine="640" w:firstLineChars="200"/>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答辩评分采取百分制，满分为100 分，由评委在参评人员答辩后参照下列准进行打分：</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5387"/>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spacing w:line="440" w:lineRule="exact"/>
              <w:jc w:val="center"/>
              <w:rPr>
                <w:sz w:val="30"/>
                <w:szCs w:val="30"/>
              </w:rPr>
            </w:pPr>
            <w:r>
              <w:rPr>
                <w:sz w:val="30"/>
                <w:szCs w:val="30"/>
              </w:rPr>
              <w:t>项目</w:t>
            </w:r>
          </w:p>
        </w:tc>
        <w:tc>
          <w:tcPr>
            <w:tcW w:w="5387" w:type="dxa"/>
            <w:vAlign w:val="center"/>
          </w:tcPr>
          <w:p>
            <w:pPr>
              <w:spacing w:line="440" w:lineRule="exact"/>
              <w:jc w:val="center"/>
              <w:rPr>
                <w:sz w:val="30"/>
                <w:szCs w:val="30"/>
              </w:rPr>
            </w:pPr>
            <w:r>
              <w:rPr>
                <w:sz w:val="30"/>
                <w:szCs w:val="30"/>
              </w:rPr>
              <w:t>评分内容</w:t>
            </w:r>
          </w:p>
        </w:tc>
        <w:tc>
          <w:tcPr>
            <w:tcW w:w="1656" w:type="dxa"/>
            <w:vAlign w:val="center"/>
          </w:tcPr>
          <w:p>
            <w:pPr>
              <w:spacing w:line="440" w:lineRule="exact"/>
              <w:jc w:val="center"/>
              <w:rPr>
                <w:sz w:val="30"/>
                <w:szCs w:val="30"/>
              </w:rPr>
            </w:pPr>
            <w:r>
              <w:rPr>
                <w:sz w:val="30"/>
                <w:szCs w:val="3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adjustRightInd w:val="0"/>
              <w:spacing w:line="440" w:lineRule="exact"/>
              <w:jc w:val="center"/>
              <w:rPr>
                <w:sz w:val="24"/>
                <w:szCs w:val="24"/>
              </w:rPr>
            </w:pPr>
            <w:r>
              <w:rPr>
                <w:rFonts w:hint="eastAsia" w:ascii="新宋体" w:eastAsia="新宋体" w:cs="新宋体" w:hAnsiTheme="minorHAnsi"/>
                <w:sz w:val="24"/>
                <w:szCs w:val="24"/>
                <w:lang w:val="en-US" w:bidi="ar-SA"/>
              </w:rPr>
              <w:t>个人专业技术工作、成果及效益综述</w:t>
            </w:r>
            <w:r>
              <w:rPr>
                <w:rFonts w:hint="eastAsia" w:ascii="新宋体" w:eastAsia="新宋体" w:cs="新宋体" w:hAnsiTheme="minorHAnsi"/>
                <w:sz w:val="24"/>
                <w:szCs w:val="24"/>
                <w:lang w:val="en-US" w:eastAsia="zh-CN" w:bidi="ar-SA"/>
              </w:rPr>
              <w:t xml:space="preserve">     </w:t>
            </w:r>
            <w:r>
              <w:rPr>
                <w:rFonts w:hint="eastAsia" w:ascii="新宋体" w:eastAsia="新宋体" w:cs="新宋体" w:hAnsiTheme="minorHAnsi"/>
                <w:sz w:val="24"/>
                <w:szCs w:val="24"/>
                <w:lang w:val="en-US" w:bidi="ar-SA"/>
              </w:rPr>
              <w:t>（</w:t>
            </w:r>
            <w:r>
              <w:rPr>
                <w:rFonts w:ascii="新宋体" w:eastAsia="新宋体" w:cs="新宋体" w:hAnsiTheme="minorHAnsi"/>
                <w:sz w:val="24"/>
                <w:szCs w:val="24"/>
                <w:lang w:val="en-US" w:bidi="ar-SA"/>
              </w:rPr>
              <w:t>40</w:t>
            </w:r>
            <w:r>
              <w:rPr>
                <w:rFonts w:hint="eastAsia" w:ascii="新宋体" w:eastAsia="新宋体" w:cs="新宋体" w:hAnsiTheme="minorHAnsi"/>
                <w:sz w:val="24"/>
                <w:szCs w:val="24"/>
                <w:lang w:val="en-US" w:bidi="ar-SA"/>
              </w:rPr>
              <w:t>分）</w:t>
            </w:r>
          </w:p>
        </w:tc>
        <w:tc>
          <w:tcPr>
            <w:tcW w:w="5387" w:type="dxa"/>
            <w:vAlign w:val="center"/>
          </w:tcPr>
          <w:p>
            <w:pPr>
              <w:adjustRightInd w:val="0"/>
              <w:spacing w:line="440" w:lineRule="exact"/>
              <w:rPr>
                <w:sz w:val="24"/>
                <w:szCs w:val="24"/>
              </w:rPr>
            </w:pPr>
            <w:r>
              <w:rPr>
                <w:rFonts w:hint="eastAsia" w:ascii="新宋体" w:eastAsia="新宋体" w:cs="新宋体" w:hAnsiTheme="minorHAnsi"/>
                <w:sz w:val="24"/>
                <w:szCs w:val="24"/>
                <w:lang w:val="en-US" w:bidi="ar-SA"/>
              </w:rPr>
              <w:t>陈述条理清晰、逻辑性强，具有丰富的专业技术工作经验，取得丰硕成果及效益，与申报材料一致，具有全面的、高水平的专业技术能力。</w:t>
            </w:r>
          </w:p>
        </w:tc>
        <w:tc>
          <w:tcPr>
            <w:tcW w:w="1656" w:type="dxa"/>
            <w:vAlign w:val="center"/>
          </w:tcPr>
          <w:p>
            <w:pPr>
              <w:spacing w:line="440" w:lineRule="exact"/>
              <w:jc w:val="center"/>
              <w:rPr>
                <w:rFonts w:ascii="新宋体" w:eastAsia="新宋体" w:cs="新宋体" w:hAnsiTheme="minorHAnsi"/>
                <w:sz w:val="24"/>
                <w:szCs w:val="24"/>
                <w:lang w:val="en-US" w:bidi="ar-SA"/>
              </w:rPr>
            </w:pPr>
            <w:r>
              <w:rPr>
                <w:rFonts w:ascii="新宋体" w:eastAsia="新宋体" w:cs="新宋体" w:hAnsiTheme="minorHAnsi"/>
                <w:sz w:val="24"/>
                <w:szCs w:val="24"/>
                <w:lang w:val="en-US" w:bidi="ar-SA"/>
              </w:rPr>
              <w:t>26-40</w:t>
            </w:r>
            <w:r>
              <w:rPr>
                <w:rFonts w:hint="eastAsia" w:ascii="新宋体" w:eastAsia="新宋体" w:cs="新宋体" w:hAnsiTheme="minorHAnsi"/>
                <w:sz w:val="24"/>
                <w:szCs w:val="24"/>
                <w:lang w:val="en-US" w:bidi="ar-S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spacing w:line="440" w:lineRule="exact"/>
              <w:jc w:val="center"/>
              <w:rPr>
                <w:sz w:val="24"/>
                <w:szCs w:val="24"/>
              </w:rPr>
            </w:pPr>
          </w:p>
        </w:tc>
        <w:tc>
          <w:tcPr>
            <w:tcW w:w="5387" w:type="dxa"/>
            <w:vAlign w:val="center"/>
          </w:tcPr>
          <w:p>
            <w:pPr>
              <w:adjustRightInd w:val="0"/>
              <w:spacing w:line="440" w:lineRule="exact"/>
              <w:rPr>
                <w:sz w:val="24"/>
                <w:szCs w:val="24"/>
              </w:rPr>
            </w:pPr>
            <w:r>
              <w:rPr>
                <w:rFonts w:hint="eastAsia" w:ascii="新宋体" w:eastAsia="新宋体" w:cs="新宋体" w:hAnsiTheme="minorHAnsi"/>
                <w:sz w:val="24"/>
                <w:szCs w:val="24"/>
                <w:lang w:val="en-US" w:bidi="ar-SA"/>
              </w:rPr>
              <w:t>陈述条理基本分明、有一定的逻辑性，专业技术工作经验较为丰富，取得一定的工作业绩，在一些领域有较强的专业水平。</w:t>
            </w:r>
          </w:p>
        </w:tc>
        <w:tc>
          <w:tcPr>
            <w:tcW w:w="1656" w:type="dxa"/>
            <w:vAlign w:val="center"/>
          </w:tcPr>
          <w:p>
            <w:pPr>
              <w:spacing w:line="440" w:lineRule="exact"/>
              <w:jc w:val="center"/>
              <w:rPr>
                <w:rFonts w:ascii="新宋体" w:eastAsia="新宋体" w:cs="新宋体" w:hAnsiTheme="minorHAnsi"/>
                <w:sz w:val="24"/>
                <w:szCs w:val="24"/>
                <w:lang w:val="en-US" w:bidi="ar-SA"/>
              </w:rPr>
            </w:pPr>
            <w:r>
              <w:rPr>
                <w:rFonts w:ascii="新宋体" w:eastAsia="新宋体" w:cs="新宋体" w:hAnsiTheme="minorHAnsi"/>
                <w:sz w:val="24"/>
                <w:szCs w:val="24"/>
                <w:lang w:val="en-US" w:bidi="ar-SA"/>
              </w:rPr>
              <w:t>11-25</w:t>
            </w:r>
            <w:r>
              <w:rPr>
                <w:rFonts w:hint="eastAsia" w:ascii="新宋体" w:eastAsia="新宋体" w:cs="新宋体" w:hAnsiTheme="minorHAnsi"/>
                <w:sz w:val="24"/>
                <w:szCs w:val="24"/>
                <w:lang w:val="en-US" w:bidi="ar-S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09" w:type="dxa"/>
            <w:vMerge w:val="continue"/>
            <w:vAlign w:val="center"/>
          </w:tcPr>
          <w:p>
            <w:pPr>
              <w:spacing w:line="440" w:lineRule="exact"/>
              <w:jc w:val="center"/>
              <w:rPr>
                <w:sz w:val="24"/>
                <w:szCs w:val="24"/>
              </w:rPr>
            </w:pPr>
          </w:p>
        </w:tc>
        <w:tc>
          <w:tcPr>
            <w:tcW w:w="5387" w:type="dxa"/>
            <w:vAlign w:val="center"/>
          </w:tcPr>
          <w:p>
            <w:pPr>
              <w:adjustRightInd w:val="0"/>
              <w:spacing w:line="440" w:lineRule="exact"/>
              <w:rPr>
                <w:sz w:val="24"/>
                <w:szCs w:val="24"/>
              </w:rPr>
            </w:pPr>
            <w:r>
              <w:rPr>
                <w:rFonts w:hint="eastAsia" w:ascii="新宋体" w:eastAsia="新宋体" w:cs="新宋体" w:hAnsiTheme="minorHAnsi"/>
                <w:sz w:val="24"/>
                <w:szCs w:val="24"/>
                <w:lang w:val="en-US" w:bidi="ar-SA"/>
              </w:rPr>
              <w:t>陈述内容无条理，负责或参与科研项目较少，工作业绩较差，与申报材料出入较大，专业水平较差。</w:t>
            </w:r>
          </w:p>
        </w:tc>
        <w:tc>
          <w:tcPr>
            <w:tcW w:w="1656" w:type="dxa"/>
            <w:vAlign w:val="center"/>
          </w:tcPr>
          <w:p>
            <w:pPr>
              <w:spacing w:line="440" w:lineRule="exact"/>
              <w:jc w:val="center"/>
              <w:rPr>
                <w:rFonts w:ascii="新宋体" w:eastAsia="新宋体" w:cs="新宋体" w:hAnsiTheme="minorHAnsi"/>
                <w:sz w:val="24"/>
                <w:szCs w:val="24"/>
                <w:lang w:val="en-US" w:bidi="ar-SA"/>
              </w:rPr>
            </w:pPr>
            <w:r>
              <w:rPr>
                <w:rFonts w:ascii="新宋体" w:eastAsia="新宋体" w:cs="新宋体" w:hAnsiTheme="minorHAnsi"/>
                <w:sz w:val="24"/>
                <w:szCs w:val="24"/>
                <w:lang w:val="en-US" w:bidi="ar-SA"/>
              </w:rPr>
              <w:t>1-1</w:t>
            </w:r>
            <w:r>
              <w:rPr>
                <w:rFonts w:hint="eastAsia" w:ascii="新宋体" w:eastAsia="新宋体" w:cs="新宋体" w:hAnsiTheme="minorHAnsi"/>
                <w:sz w:val="24"/>
                <w:szCs w:val="24"/>
                <w:lang w:val="en-US" w:bidi="ar-S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adjustRightInd w:val="0"/>
              <w:spacing w:line="440" w:lineRule="exact"/>
              <w:jc w:val="center"/>
              <w:rPr>
                <w:rFonts w:ascii="新宋体" w:eastAsia="新宋体" w:cs="新宋体" w:hAnsiTheme="minorHAnsi"/>
                <w:sz w:val="24"/>
                <w:szCs w:val="24"/>
                <w:lang w:val="en-US" w:bidi="ar-SA"/>
              </w:rPr>
            </w:pPr>
            <w:r>
              <w:rPr>
                <w:rFonts w:hint="eastAsia" w:ascii="新宋体" w:eastAsia="新宋体" w:cs="新宋体" w:hAnsiTheme="minorHAnsi"/>
                <w:sz w:val="24"/>
                <w:szCs w:val="24"/>
                <w:lang w:val="en-US" w:bidi="ar-SA"/>
              </w:rPr>
              <w:t>专业知识掌握情况</w:t>
            </w:r>
            <w:r>
              <w:rPr>
                <w:rFonts w:hint="eastAsia" w:ascii="新宋体" w:eastAsia="新宋体" w:cs="新宋体" w:hAnsiTheme="minorHAnsi"/>
                <w:sz w:val="24"/>
                <w:szCs w:val="24"/>
                <w:lang w:val="en-US" w:eastAsia="zh-CN" w:bidi="ar-SA"/>
              </w:rPr>
              <w:t xml:space="preserve">       </w:t>
            </w:r>
            <w:r>
              <w:rPr>
                <w:rFonts w:hint="eastAsia" w:ascii="新宋体" w:eastAsia="新宋体" w:cs="新宋体" w:hAnsiTheme="minorHAnsi"/>
                <w:sz w:val="24"/>
                <w:szCs w:val="24"/>
                <w:lang w:val="en-US" w:bidi="ar-SA"/>
              </w:rPr>
              <w:t>（</w:t>
            </w:r>
            <w:r>
              <w:rPr>
                <w:rFonts w:ascii="新宋体" w:eastAsia="新宋体" w:cs="新宋体" w:hAnsiTheme="minorHAnsi"/>
                <w:sz w:val="24"/>
                <w:szCs w:val="24"/>
                <w:lang w:val="en-US" w:bidi="ar-SA"/>
              </w:rPr>
              <w:t>30</w:t>
            </w:r>
            <w:r>
              <w:rPr>
                <w:rFonts w:hint="eastAsia" w:ascii="新宋体" w:eastAsia="新宋体" w:cs="新宋体" w:hAnsiTheme="minorHAnsi"/>
                <w:sz w:val="24"/>
                <w:szCs w:val="24"/>
                <w:lang w:val="en-US" w:bidi="ar-SA"/>
              </w:rPr>
              <w:t>分）</w:t>
            </w:r>
          </w:p>
        </w:tc>
        <w:tc>
          <w:tcPr>
            <w:tcW w:w="5387" w:type="dxa"/>
            <w:vAlign w:val="center"/>
          </w:tcPr>
          <w:p>
            <w:pPr>
              <w:adjustRightInd w:val="0"/>
              <w:spacing w:line="440" w:lineRule="exact"/>
              <w:rPr>
                <w:rFonts w:ascii="新宋体" w:eastAsia="新宋体" w:cs="新宋体" w:hAnsiTheme="minorHAnsi"/>
                <w:sz w:val="24"/>
                <w:szCs w:val="24"/>
                <w:lang w:val="en-US" w:bidi="ar-SA"/>
              </w:rPr>
            </w:pPr>
            <w:r>
              <w:rPr>
                <w:rFonts w:hint="eastAsia" w:ascii="新宋体" w:eastAsia="新宋体" w:cs="新宋体" w:hAnsiTheme="minorHAnsi"/>
                <w:sz w:val="24"/>
                <w:szCs w:val="24"/>
                <w:lang w:val="en-US" w:bidi="ar-SA"/>
              </w:rPr>
              <w:t>熟练且全面的掌握本专业知识，能旁征博引、深入浅出，有独到见解。</w:t>
            </w:r>
          </w:p>
        </w:tc>
        <w:tc>
          <w:tcPr>
            <w:tcW w:w="1656" w:type="dxa"/>
            <w:vAlign w:val="center"/>
          </w:tcPr>
          <w:p>
            <w:pPr>
              <w:spacing w:line="440" w:lineRule="exact"/>
              <w:jc w:val="center"/>
              <w:rPr>
                <w:rFonts w:ascii="新宋体" w:eastAsia="新宋体" w:cs="新宋体" w:hAnsiTheme="minorHAnsi"/>
                <w:sz w:val="24"/>
                <w:szCs w:val="24"/>
                <w:lang w:val="en-US" w:bidi="ar-SA"/>
              </w:rPr>
            </w:pPr>
            <w:r>
              <w:rPr>
                <w:rFonts w:ascii="新宋体" w:eastAsia="新宋体" w:cs="新宋体" w:hAnsiTheme="minorHAnsi"/>
                <w:sz w:val="24"/>
                <w:szCs w:val="24"/>
                <w:lang w:val="en-US" w:bidi="ar-SA"/>
              </w:rPr>
              <w:t>21-30</w:t>
            </w:r>
            <w:r>
              <w:rPr>
                <w:rFonts w:hint="eastAsia" w:ascii="新宋体" w:eastAsia="新宋体" w:cs="新宋体" w:hAnsiTheme="minorHAnsi"/>
                <w:sz w:val="24"/>
                <w:szCs w:val="24"/>
                <w:lang w:val="en-US" w:bidi="ar-S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adjustRightInd w:val="0"/>
              <w:spacing w:line="440" w:lineRule="exact"/>
              <w:jc w:val="center"/>
              <w:rPr>
                <w:rFonts w:ascii="新宋体" w:eastAsia="新宋体" w:cs="新宋体" w:hAnsiTheme="minorHAnsi"/>
                <w:sz w:val="24"/>
                <w:szCs w:val="24"/>
                <w:lang w:val="en-US" w:bidi="ar-SA"/>
              </w:rPr>
            </w:pPr>
          </w:p>
        </w:tc>
        <w:tc>
          <w:tcPr>
            <w:tcW w:w="5387" w:type="dxa"/>
            <w:vAlign w:val="center"/>
          </w:tcPr>
          <w:p>
            <w:pPr>
              <w:adjustRightInd w:val="0"/>
              <w:spacing w:line="440" w:lineRule="exact"/>
              <w:rPr>
                <w:rFonts w:ascii="新宋体" w:eastAsia="新宋体" w:cs="新宋体" w:hAnsiTheme="minorHAnsi"/>
                <w:sz w:val="24"/>
                <w:szCs w:val="24"/>
                <w:lang w:val="en-US" w:bidi="ar-SA"/>
              </w:rPr>
            </w:pPr>
            <w:r>
              <w:rPr>
                <w:rFonts w:hint="eastAsia" w:ascii="新宋体" w:eastAsia="新宋体" w:cs="新宋体" w:hAnsiTheme="minorHAnsi"/>
                <w:sz w:val="24"/>
                <w:szCs w:val="24"/>
                <w:lang w:val="en-US" w:bidi="ar-SA"/>
              </w:rPr>
              <w:t>专业知识面一般，基本掌握本专业知识，但能用已有的知识阐明问题。</w:t>
            </w:r>
          </w:p>
        </w:tc>
        <w:tc>
          <w:tcPr>
            <w:tcW w:w="1656" w:type="dxa"/>
            <w:vAlign w:val="center"/>
          </w:tcPr>
          <w:p>
            <w:pPr>
              <w:adjustRightInd w:val="0"/>
              <w:spacing w:line="440" w:lineRule="exact"/>
              <w:jc w:val="center"/>
              <w:rPr>
                <w:rFonts w:ascii="新宋体" w:eastAsia="新宋体" w:cs="新宋体" w:hAnsiTheme="minorHAnsi"/>
                <w:sz w:val="24"/>
                <w:szCs w:val="24"/>
                <w:lang w:val="en-US" w:bidi="ar-SA"/>
              </w:rPr>
            </w:pPr>
            <w:r>
              <w:rPr>
                <w:rFonts w:ascii="新宋体" w:eastAsia="新宋体" w:cs="新宋体" w:hAnsiTheme="minorHAnsi"/>
                <w:sz w:val="24"/>
                <w:szCs w:val="24"/>
                <w:lang w:val="en-US" w:bidi="ar-SA"/>
              </w:rPr>
              <w:t>11-20</w:t>
            </w:r>
            <w:r>
              <w:rPr>
                <w:rFonts w:hint="eastAsia" w:ascii="新宋体" w:eastAsia="新宋体" w:cs="新宋体" w:hAnsiTheme="minorHAnsi"/>
                <w:sz w:val="24"/>
                <w:szCs w:val="24"/>
                <w:lang w:val="en-US" w:bidi="ar-S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adjustRightInd w:val="0"/>
              <w:spacing w:line="440" w:lineRule="exact"/>
              <w:jc w:val="center"/>
              <w:rPr>
                <w:rFonts w:ascii="新宋体" w:eastAsia="新宋体" w:cs="新宋体" w:hAnsiTheme="minorHAnsi"/>
                <w:sz w:val="24"/>
                <w:szCs w:val="24"/>
                <w:lang w:val="en-US" w:bidi="ar-SA"/>
              </w:rPr>
            </w:pPr>
          </w:p>
        </w:tc>
        <w:tc>
          <w:tcPr>
            <w:tcW w:w="5387" w:type="dxa"/>
            <w:vAlign w:val="center"/>
          </w:tcPr>
          <w:p>
            <w:pPr>
              <w:adjustRightInd w:val="0"/>
              <w:spacing w:line="440" w:lineRule="exact"/>
              <w:rPr>
                <w:rFonts w:ascii="新宋体" w:eastAsia="新宋体" w:cs="新宋体" w:hAnsiTheme="minorHAnsi"/>
                <w:sz w:val="24"/>
                <w:szCs w:val="24"/>
                <w:lang w:val="en-US" w:bidi="ar-SA"/>
              </w:rPr>
            </w:pPr>
            <w:r>
              <w:rPr>
                <w:rFonts w:hint="eastAsia" w:ascii="新宋体" w:eastAsia="新宋体" w:cs="新宋体" w:hAnsiTheme="minorHAnsi"/>
                <w:sz w:val="24"/>
                <w:szCs w:val="24"/>
                <w:lang w:val="en-US" w:bidi="ar-SA"/>
              </w:rPr>
              <w:t>专业知识面较窄，本专业知识掌握较差</w:t>
            </w:r>
          </w:p>
        </w:tc>
        <w:tc>
          <w:tcPr>
            <w:tcW w:w="1656" w:type="dxa"/>
            <w:vAlign w:val="center"/>
          </w:tcPr>
          <w:p>
            <w:pPr>
              <w:adjustRightInd w:val="0"/>
              <w:spacing w:line="440" w:lineRule="exact"/>
              <w:jc w:val="center"/>
              <w:rPr>
                <w:rFonts w:ascii="新宋体" w:eastAsia="新宋体" w:cs="新宋体" w:hAnsiTheme="minorHAnsi"/>
                <w:sz w:val="24"/>
                <w:szCs w:val="24"/>
                <w:lang w:val="en-US" w:bidi="ar-SA"/>
              </w:rPr>
            </w:pPr>
            <w:r>
              <w:rPr>
                <w:rFonts w:ascii="新宋体" w:eastAsia="新宋体" w:cs="新宋体" w:hAnsiTheme="minorHAnsi"/>
                <w:sz w:val="24"/>
                <w:szCs w:val="24"/>
                <w:lang w:val="en-US" w:bidi="ar-SA"/>
              </w:rPr>
              <w:t>1-10</w:t>
            </w:r>
            <w:r>
              <w:rPr>
                <w:rFonts w:hint="eastAsia" w:ascii="新宋体" w:eastAsia="新宋体" w:cs="新宋体" w:hAnsiTheme="minorHAnsi"/>
                <w:sz w:val="24"/>
                <w:szCs w:val="24"/>
                <w:lang w:val="en-US" w:bidi="ar-S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09" w:type="dxa"/>
            <w:vMerge w:val="restart"/>
            <w:vAlign w:val="center"/>
          </w:tcPr>
          <w:p>
            <w:pPr>
              <w:adjustRightInd w:val="0"/>
              <w:spacing w:line="440" w:lineRule="exact"/>
              <w:jc w:val="center"/>
              <w:rPr>
                <w:rFonts w:ascii="新宋体" w:eastAsia="新宋体" w:cs="新宋体" w:hAnsiTheme="minorHAnsi"/>
                <w:sz w:val="24"/>
                <w:szCs w:val="24"/>
                <w:lang w:val="en-US" w:bidi="ar-SA"/>
              </w:rPr>
            </w:pPr>
            <w:r>
              <w:rPr>
                <w:rFonts w:hint="eastAsia" w:ascii="新宋体" w:eastAsia="新宋体" w:cs="新宋体" w:hAnsiTheme="minorHAnsi"/>
                <w:sz w:val="24"/>
                <w:szCs w:val="24"/>
                <w:lang w:val="en-US" w:bidi="ar-SA"/>
              </w:rPr>
              <w:t>专业问题解答情况</w:t>
            </w:r>
            <w:r>
              <w:rPr>
                <w:rFonts w:hint="eastAsia" w:ascii="新宋体" w:eastAsia="新宋体" w:cs="新宋体" w:hAnsiTheme="minorHAnsi"/>
                <w:sz w:val="24"/>
                <w:szCs w:val="24"/>
                <w:lang w:val="en-US" w:eastAsia="zh-CN" w:bidi="ar-SA"/>
              </w:rPr>
              <w:t xml:space="preserve">       </w:t>
            </w:r>
            <w:r>
              <w:rPr>
                <w:rFonts w:hint="eastAsia" w:ascii="新宋体" w:eastAsia="新宋体" w:cs="新宋体" w:hAnsiTheme="minorHAnsi"/>
                <w:sz w:val="24"/>
                <w:szCs w:val="24"/>
                <w:lang w:val="en-US" w:bidi="ar-SA"/>
              </w:rPr>
              <w:t>（</w:t>
            </w:r>
            <w:r>
              <w:rPr>
                <w:rFonts w:ascii="新宋体" w:eastAsia="新宋体" w:cs="新宋体" w:hAnsiTheme="minorHAnsi"/>
                <w:sz w:val="24"/>
                <w:szCs w:val="24"/>
                <w:lang w:val="en-US" w:bidi="ar-SA"/>
              </w:rPr>
              <w:t>30分）</w:t>
            </w:r>
          </w:p>
        </w:tc>
        <w:tc>
          <w:tcPr>
            <w:tcW w:w="5387" w:type="dxa"/>
            <w:vAlign w:val="center"/>
          </w:tcPr>
          <w:p>
            <w:pPr>
              <w:adjustRightInd w:val="0"/>
              <w:spacing w:line="440" w:lineRule="exact"/>
              <w:rPr>
                <w:rFonts w:ascii="新宋体" w:eastAsia="新宋体" w:cs="新宋体" w:hAnsiTheme="minorHAnsi"/>
                <w:sz w:val="24"/>
                <w:szCs w:val="24"/>
                <w:lang w:val="en-US" w:bidi="ar-SA"/>
              </w:rPr>
            </w:pPr>
            <w:r>
              <w:rPr>
                <w:rFonts w:hint="eastAsia" w:ascii="新宋体" w:eastAsia="新宋体" w:cs="新宋体" w:hAnsiTheme="minorHAnsi"/>
                <w:sz w:val="24"/>
                <w:szCs w:val="24"/>
                <w:lang w:val="en-US" w:bidi="ar-SA"/>
              </w:rPr>
              <w:t>条理、层次清楚、切题准确，解答全面到位，能理论联系实际，具有很强的逻辑性和说服力。</w:t>
            </w:r>
          </w:p>
        </w:tc>
        <w:tc>
          <w:tcPr>
            <w:tcW w:w="1656" w:type="dxa"/>
            <w:vAlign w:val="center"/>
          </w:tcPr>
          <w:p>
            <w:pPr>
              <w:adjustRightInd w:val="0"/>
              <w:spacing w:line="440" w:lineRule="exact"/>
              <w:jc w:val="center"/>
              <w:rPr>
                <w:rFonts w:ascii="新宋体" w:eastAsia="新宋体" w:cs="新宋体" w:hAnsiTheme="minorHAnsi"/>
                <w:sz w:val="24"/>
                <w:szCs w:val="24"/>
                <w:lang w:val="en-US" w:bidi="ar-SA"/>
              </w:rPr>
            </w:pPr>
            <w:r>
              <w:rPr>
                <w:rFonts w:ascii="新宋体" w:eastAsia="新宋体" w:cs="新宋体" w:hAnsiTheme="minorHAnsi"/>
                <w:sz w:val="24"/>
                <w:szCs w:val="24"/>
                <w:lang w:val="en-US" w:bidi="ar-SA"/>
              </w:rPr>
              <w:t>21-30</w:t>
            </w:r>
            <w:r>
              <w:rPr>
                <w:rFonts w:hint="eastAsia" w:ascii="新宋体" w:eastAsia="新宋体" w:cs="新宋体" w:hAnsiTheme="minorHAnsi"/>
                <w:sz w:val="24"/>
                <w:szCs w:val="24"/>
                <w:lang w:val="en-US" w:bidi="ar-S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adjustRightInd w:val="0"/>
              <w:spacing w:line="440" w:lineRule="exact"/>
              <w:rPr>
                <w:rFonts w:ascii="新宋体" w:eastAsia="新宋体" w:cs="新宋体" w:hAnsiTheme="minorHAnsi"/>
                <w:sz w:val="24"/>
                <w:szCs w:val="24"/>
                <w:lang w:val="en-US" w:bidi="ar-SA"/>
              </w:rPr>
            </w:pPr>
          </w:p>
        </w:tc>
        <w:tc>
          <w:tcPr>
            <w:tcW w:w="5387" w:type="dxa"/>
            <w:vAlign w:val="center"/>
          </w:tcPr>
          <w:p>
            <w:pPr>
              <w:adjustRightInd w:val="0"/>
              <w:spacing w:line="440" w:lineRule="exact"/>
              <w:rPr>
                <w:rFonts w:ascii="新宋体" w:eastAsia="新宋体" w:cs="新宋体" w:hAnsiTheme="minorHAnsi"/>
                <w:sz w:val="24"/>
                <w:szCs w:val="24"/>
                <w:lang w:val="en-US" w:bidi="ar-SA"/>
              </w:rPr>
            </w:pPr>
            <w:r>
              <w:rPr>
                <w:rFonts w:hint="eastAsia" w:ascii="新宋体" w:eastAsia="新宋体" w:cs="新宋体" w:hAnsiTheme="minorHAnsi"/>
                <w:sz w:val="24"/>
                <w:szCs w:val="24"/>
                <w:lang w:val="en-US" w:bidi="ar-SA"/>
              </w:rPr>
              <w:t>逻辑性一般，但能阐明观点，给出基本依据，答出关键点。</w:t>
            </w:r>
          </w:p>
        </w:tc>
        <w:tc>
          <w:tcPr>
            <w:tcW w:w="1656" w:type="dxa"/>
            <w:vAlign w:val="center"/>
          </w:tcPr>
          <w:p>
            <w:pPr>
              <w:adjustRightInd w:val="0"/>
              <w:spacing w:line="440" w:lineRule="exact"/>
              <w:jc w:val="center"/>
              <w:rPr>
                <w:rFonts w:ascii="新宋体" w:eastAsia="新宋体" w:cs="新宋体" w:hAnsiTheme="minorHAnsi"/>
                <w:sz w:val="24"/>
                <w:szCs w:val="24"/>
                <w:lang w:val="en-US" w:bidi="ar-SA"/>
              </w:rPr>
            </w:pPr>
            <w:r>
              <w:rPr>
                <w:rFonts w:ascii="新宋体" w:eastAsia="新宋体" w:cs="新宋体" w:hAnsiTheme="minorHAnsi"/>
                <w:sz w:val="24"/>
                <w:szCs w:val="24"/>
                <w:lang w:val="en-US" w:bidi="ar-SA"/>
              </w:rPr>
              <w:t>11-20</w:t>
            </w:r>
            <w:r>
              <w:rPr>
                <w:rFonts w:hint="eastAsia" w:ascii="新宋体" w:eastAsia="新宋体" w:cs="新宋体" w:hAnsiTheme="minorHAnsi"/>
                <w:sz w:val="24"/>
                <w:szCs w:val="24"/>
                <w:lang w:val="en-US" w:bidi="ar-S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adjustRightInd w:val="0"/>
              <w:spacing w:line="440" w:lineRule="exact"/>
              <w:rPr>
                <w:rFonts w:ascii="新宋体" w:eastAsia="新宋体" w:cs="新宋体" w:hAnsiTheme="minorHAnsi"/>
                <w:sz w:val="24"/>
                <w:szCs w:val="24"/>
                <w:lang w:val="en-US" w:bidi="ar-SA"/>
              </w:rPr>
            </w:pPr>
          </w:p>
        </w:tc>
        <w:tc>
          <w:tcPr>
            <w:tcW w:w="5387" w:type="dxa"/>
            <w:vAlign w:val="center"/>
          </w:tcPr>
          <w:p>
            <w:pPr>
              <w:adjustRightInd w:val="0"/>
              <w:spacing w:line="440" w:lineRule="exact"/>
              <w:rPr>
                <w:rFonts w:ascii="新宋体" w:eastAsia="新宋体" w:cs="新宋体" w:hAnsiTheme="minorHAnsi"/>
                <w:sz w:val="24"/>
                <w:szCs w:val="24"/>
                <w:lang w:val="en-US" w:bidi="ar-SA"/>
              </w:rPr>
            </w:pPr>
            <w:r>
              <w:rPr>
                <w:rFonts w:hint="eastAsia" w:ascii="新宋体" w:eastAsia="新宋体" w:cs="新宋体" w:hAnsiTheme="minorHAnsi"/>
                <w:sz w:val="24"/>
                <w:szCs w:val="24"/>
                <w:lang w:val="en-US" w:bidi="ar-SA"/>
              </w:rPr>
              <w:t>前后矛盾，答非所问。</w:t>
            </w:r>
          </w:p>
        </w:tc>
        <w:tc>
          <w:tcPr>
            <w:tcW w:w="1656" w:type="dxa"/>
            <w:vAlign w:val="center"/>
          </w:tcPr>
          <w:p>
            <w:pPr>
              <w:adjustRightInd w:val="0"/>
              <w:spacing w:line="440" w:lineRule="exact"/>
              <w:jc w:val="center"/>
              <w:rPr>
                <w:rFonts w:ascii="新宋体" w:eastAsia="新宋体" w:cs="新宋体" w:hAnsiTheme="minorHAnsi"/>
                <w:sz w:val="24"/>
                <w:szCs w:val="24"/>
                <w:lang w:val="en-US" w:bidi="ar-SA"/>
              </w:rPr>
            </w:pPr>
            <w:r>
              <w:rPr>
                <w:rFonts w:ascii="新宋体" w:eastAsia="新宋体" w:cs="新宋体" w:hAnsiTheme="minorHAnsi"/>
                <w:sz w:val="24"/>
                <w:szCs w:val="24"/>
                <w:lang w:val="en-US" w:bidi="ar-SA"/>
              </w:rPr>
              <w:t>1-10</w:t>
            </w:r>
            <w:r>
              <w:rPr>
                <w:rFonts w:hint="eastAsia" w:ascii="新宋体" w:eastAsia="新宋体" w:cs="新宋体" w:hAnsiTheme="minorHAnsi"/>
                <w:sz w:val="24"/>
                <w:szCs w:val="24"/>
                <w:lang w:val="en-US" w:bidi="ar-SA"/>
              </w:rPr>
              <w:t>分</w:t>
            </w:r>
          </w:p>
        </w:tc>
      </w:tr>
    </w:tbl>
    <w:p>
      <w:pPr>
        <w:widowControl/>
        <w:shd w:val="clear" w:color="auto" w:fill="FFFFFF"/>
        <w:autoSpaceDE/>
        <w:autoSpaceDN/>
        <w:spacing w:line="360" w:lineRule="auto"/>
        <w:ind w:firstLine="600" w:firstLineChars="200"/>
        <w:jc w:val="both"/>
        <w:rPr>
          <w:color w:val="333333"/>
          <w:sz w:val="30"/>
          <w:szCs w:val="30"/>
          <w:lang w:val="en-US" w:bidi="ar-SA"/>
        </w:rPr>
      </w:pPr>
    </w:p>
    <w:sectPr>
      <w:footerReference r:id="rId12" w:type="default"/>
      <w:pgSz w:w="11920" w:h="16840"/>
      <w:pgMar w:top="1599" w:right="499" w:bottom="1661" w:left="618" w:header="0" w:footer="1009" w:gutter="0"/>
      <w:pgNumType w:fmt="decimal"/>
      <w:cols w:space="4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a/cNOGwIAACkEAAAOAAAAAAAAAAEAIAAAADU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994410</wp:posOffset>
              </wp:positionH>
              <wp:positionV relativeFrom="page">
                <wp:posOffset>9909175</wp:posOffset>
              </wp:positionV>
              <wp:extent cx="471805" cy="203835"/>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471805" cy="203835"/>
                      </a:xfrm>
                      <a:prstGeom prst="rect">
                        <a:avLst/>
                      </a:prstGeom>
                      <a:noFill/>
                      <a:ln>
                        <a:noFill/>
                      </a:ln>
                    </wps:spPr>
                    <wps:txbx>
                      <w:txbxContent>
                        <w:p>
                          <w:pPr>
                            <w:spacing w:line="321" w:lineRule="exact"/>
                            <w:ind w:left="20"/>
                            <w:rPr>
                              <w:sz w:val="28"/>
                            </w:rPr>
                          </w:pPr>
                          <w:r>
                            <w:rPr>
                              <w:sz w:val="28"/>
                            </w:rPr>
                            <w:t xml:space="preserve">- </w:t>
                          </w:r>
                          <w:r>
                            <w:fldChar w:fldCharType="begin"/>
                          </w:r>
                          <w:r>
                            <w:rPr>
                              <w:sz w:val="28"/>
                            </w:rPr>
                            <w:instrText xml:space="preserve"> PAGE </w:instrText>
                          </w:r>
                          <w:r>
                            <w:fldChar w:fldCharType="separate"/>
                          </w:r>
                          <w:r>
                            <w:t>2</w:t>
                          </w:r>
                          <w:r>
                            <w:fldChar w:fldCharType="end"/>
                          </w:r>
                          <w:r>
                            <w:rPr>
                              <w:sz w:val="28"/>
                            </w:rPr>
                            <w:t xml:space="preserve"> -</w:t>
                          </w:r>
                        </w:p>
                      </w:txbxContent>
                    </wps:txbx>
                    <wps:bodyPr lIns="0" tIns="0" rIns="0" bIns="0" upright="true"/>
                  </wps:wsp>
                </a:graphicData>
              </a:graphic>
            </wp:anchor>
          </w:drawing>
        </mc:Choice>
        <mc:Fallback>
          <w:pict>
            <v:shape id="_x0000_s1026" o:spid="_x0000_s1026" o:spt="202" type="#_x0000_t202" style="position:absolute;left:0pt;margin-left:78.3pt;margin-top:780.25pt;height:16.05pt;width:37.15pt;mso-position-horizontal-relative:page;mso-position-vertical-relative:page;z-index:-251657216;mso-width-relative:page;mso-height-relative:page;" filled="f" stroked="f" coordsize="21600,21600" o:gfxdata="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WAAAAZHJzL1BLAQIUABQAAAAI&#10;AIdO4kBRaVQJ2QAAAA0BAAAPAAAAAAAAAAEAIAAAADgAAABkcnMvZG93bnJldi54bWxQSwECFAAU&#10;AAAACACHTuJAEmVCnaEBAAApAwAADgAAAAAAAAABACAAAAA+AQAAZHJzL2Uyb0RvYy54bWxQSwUG&#10;AAAAAAYABgBZAQAAUQUAAAAA&#10;">
              <v:fill on="f" focussize="0,0"/>
              <v:stroke on="f"/>
              <v:imagedata o:title=""/>
              <o:lock v:ext="edit" aspectratio="f"/>
              <v:textbox inset="0mm,0mm,0mm,0mm">
                <w:txbxContent>
                  <w:p>
                    <w:pPr>
                      <w:spacing w:line="321" w:lineRule="exact"/>
                      <w:ind w:left="20"/>
                      <w:rPr>
                        <w:sz w:val="28"/>
                      </w:rPr>
                    </w:pPr>
                    <w:r>
                      <w:rPr>
                        <w:sz w:val="28"/>
                      </w:rPr>
                      <w:t xml:space="preserve">- </w:t>
                    </w:r>
                    <w:r>
                      <w:fldChar w:fldCharType="begin"/>
                    </w:r>
                    <w:r>
                      <w:rPr>
                        <w:sz w:val="28"/>
                      </w:rPr>
                      <w:instrText xml:space="preserve"> PAGE </w:instrText>
                    </w:r>
                    <w:r>
                      <w:fldChar w:fldCharType="separate"/>
                    </w:r>
                    <w:r>
                      <w:t>2</w:t>
                    </w:r>
                    <w:r>
                      <w:fldChar w:fldCharType="end"/>
                    </w:r>
                    <w:r>
                      <w:rPr>
                        <w:sz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iMuAO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DiMuAOGwIAACkEAAAOAAAAAAAAAAEAIAAAADU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994410</wp:posOffset>
              </wp:positionH>
              <wp:positionV relativeFrom="page">
                <wp:posOffset>9909175</wp:posOffset>
              </wp:positionV>
              <wp:extent cx="560070" cy="203835"/>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560070" cy="203835"/>
                      </a:xfrm>
                      <a:prstGeom prst="rect">
                        <a:avLst/>
                      </a:prstGeom>
                      <a:noFill/>
                      <a:ln>
                        <a:noFill/>
                      </a:ln>
                    </wps:spPr>
                    <wps:txbx>
                      <w:txbxContent>
                        <w:p>
                          <w:pPr>
                            <w:spacing w:line="321" w:lineRule="exact"/>
                            <w:ind w:left="20"/>
                            <w:rPr>
                              <w:sz w:val="28"/>
                            </w:rPr>
                          </w:pPr>
                          <w:r>
                            <w:rPr>
                              <w:sz w:val="28"/>
                            </w:rPr>
                            <w:t xml:space="preserve">- </w:t>
                          </w:r>
                          <w:r>
                            <w:fldChar w:fldCharType="begin"/>
                          </w:r>
                          <w:r>
                            <w:rPr>
                              <w:sz w:val="28"/>
                            </w:rPr>
                            <w:instrText xml:space="preserve"> PAGE </w:instrText>
                          </w:r>
                          <w:r>
                            <w:fldChar w:fldCharType="separate"/>
                          </w:r>
                          <w:r>
                            <w:t>10</w:t>
                          </w:r>
                          <w:r>
                            <w:fldChar w:fldCharType="end"/>
                          </w:r>
                          <w:r>
                            <w:rPr>
                              <w:sz w:val="28"/>
                            </w:rPr>
                            <w:t xml:space="preserve"> -</w:t>
                          </w:r>
                        </w:p>
                      </w:txbxContent>
                    </wps:txbx>
                    <wps:bodyPr lIns="0" tIns="0" rIns="0" bIns="0" upright="true"/>
                  </wps:wsp>
                </a:graphicData>
              </a:graphic>
            </wp:anchor>
          </w:drawing>
        </mc:Choice>
        <mc:Fallback>
          <w:pict>
            <v:shape id="_x0000_s1026" o:spid="_x0000_s1026" o:spt="202" type="#_x0000_t202" style="position:absolute;left:0pt;margin-left:78.3pt;margin-top:780.25pt;height:16.05pt;width:44.1pt;mso-position-horizontal-relative:page;mso-position-vertical-relative:page;z-index:-251656192;mso-width-relative:page;mso-height-relative:page;" filled="f" stroked="f" coordsize="21600,21600" o:gfxdata="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BYAAABkcnMvUEsBAhQAFAAAAAgA&#10;h07iQGKmZ7PZAAAADQEAAA8AAAAAAAAAAQAgAAAAOAAAAGRycy9kb3ducmV2LnhtbFBLAQIUABQA&#10;AAAIAIdO4kBd+GggoAEAACkDAAAOAAAAAAAAAAEAIAAAAD4BAABkcnMvZTJvRG9jLnhtbFBLBQYA&#10;AAAABgAGAFkBAABQBQAAAAA=&#10;">
              <v:fill on="f" focussize="0,0"/>
              <v:stroke on="f"/>
              <v:imagedata o:title=""/>
              <o:lock v:ext="edit" aspectratio="f"/>
              <v:textbox inset="0mm,0mm,0mm,0mm">
                <w:txbxContent>
                  <w:p>
                    <w:pPr>
                      <w:spacing w:line="321" w:lineRule="exact"/>
                      <w:ind w:left="20"/>
                      <w:rPr>
                        <w:sz w:val="28"/>
                      </w:rPr>
                    </w:pPr>
                    <w:r>
                      <w:rPr>
                        <w:sz w:val="28"/>
                      </w:rPr>
                      <w:t xml:space="preserve">- </w:t>
                    </w:r>
                    <w:r>
                      <w:fldChar w:fldCharType="begin"/>
                    </w:r>
                    <w:r>
                      <w:rPr>
                        <w:sz w:val="28"/>
                      </w:rPr>
                      <w:instrText xml:space="preserve"> PAGE </w:instrText>
                    </w:r>
                    <w:r>
                      <w:fldChar w:fldCharType="separate"/>
                    </w:r>
                    <w:r>
                      <w:t>10</w:t>
                    </w:r>
                    <w:r>
                      <w:fldChar w:fldCharType="end"/>
                    </w:r>
                    <w:r>
                      <w:rPr>
                        <w:sz w:val="2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1168400</wp:posOffset>
              </wp:positionH>
              <wp:positionV relativeFrom="page">
                <wp:posOffset>9574530</wp:posOffset>
              </wp:positionV>
              <wp:extent cx="778510" cy="207010"/>
              <wp:effectExtent l="0" t="1905" r="0" b="635"/>
              <wp:wrapNone/>
              <wp:docPr id="11" name="Text Box 1"/>
              <wp:cNvGraphicFramePr/>
              <a:graphic xmlns:a="http://schemas.openxmlformats.org/drawingml/2006/main">
                <a:graphicData uri="http://schemas.microsoft.com/office/word/2010/wordprocessingShape">
                  <wps:wsp>
                    <wps:cNvSpPr txBox="true">
                      <a:spLocks noChangeArrowheads="true"/>
                    </wps:cNvSpPr>
                    <wps:spPr bwMode="auto">
                      <a:xfrm>
                        <a:off x="0" y="0"/>
                        <a:ext cx="778510" cy="207010"/>
                      </a:xfrm>
                      <a:prstGeom prst="rect">
                        <a:avLst/>
                      </a:prstGeom>
                      <a:noFill/>
                      <a:ln>
                        <a:noFill/>
                      </a:ln>
                    </wps:spPr>
                    <wps:txbx>
                      <w:txbxContent>
                        <w:p>
                          <w:pPr>
                            <w:spacing w:line="326" w:lineRule="exact"/>
                            <w:ind w:left="20"/>
                            <w:rPr>
                              <w:sz w:val="28"/>
                            </w:rPr>
                          </w:pPr>
                          <w:r>
                            <w:rPr>
                              <w:sz w:val="28"/>
                            </w:rPr>
                            <w:t xml:space="preserve">— </w:t>
                          </w:r>
                          <w:r>
                            <w:fldChar w:fldCharType="begin"/>
                          </w:r>
                          <w:r>
                            <w:rPr>
                              <w:sz w:val="28"/>
                            </w:rPr>
                            <w:instrText xml:space="preserve"> PAGE </w:instrText>
                          </w:r>
                          <w:r>
                            <w:fldChar w:fldCharType="separate"/>
                          </w:r>
                          <w:r>
                            <w:rPr>
                              <w:sz w:val="28"/>
                            </w:rPr>
                            <w:t>22</w:t>
                          </w:r>
                          <w:r>
                            <w:fldChar w:fldCharType="end"/>
                          </w:r>
                          <w:r>
                            <w:rPr>
                              <w:spacing w:val="-6"/>
                              <w:sz w:val="28"/>
                            </w:rPr>
                            <w:t xml:space="preserve"> </w:t>
                          </w:r>
                          <w:r>
                            <w:rPr>
                              <w:sz w:val="28"/>
                            </w:rPr>
                            <w:t>—</w:t>
                          </w:r>
                        </w:p>
                      </w:txbxContent>
                    </wps:txbx>
                    <wps:bodyPr rot="0" vert="horz" wrap="square" lIns="0" tIns="0" rIns="0" bIns="0" anchor="t" anchorCtr="false" upright="true">
                      <a:noAutofit/>
                    </wps:bodyPr>
                  </wps:wsp>
                </a:graphicData>
              </a:graphic>
            </wp:anchor>
          </w:drawing>
        </mc:Choice>
        <mc:Fallback>
          <w:pict>
            <v:shape id="Text Box 1" o:spid="_x0000_s1026" o:spt="202" type="#_x0000_t202" style="position:absolute;left:0pt;margin-left:92pt;margin-top:753.9pt;height:16.3pt;width:61.3pt;mso-position-horizontal-relative:page;mso-position-vertical-relative:page;z-index:-251655168;mso-width-relative:page;mso-height-relative:page;" filled="f" stroked="f" coordsize="21600,21600" o:gfxdata="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FgAAAGRy&#10;cy9QSwECFAAUAAAACACHTuJA7x62ZdoAAAANAQAADwAAAAAAAAABACAAAAA4AAAAZHJzL2Rvd25y&#10;ZXYueG1sUEsBAhQAFAAAAAgAh07iQODCYbPmAQAAwwMAAA4AAAAAAAAAAQAgAAAAPwEAAGRycy9l&#10;Mm9Eb2MueG1sUEsFBgAAAAAGAAYAWQEAAJcFAAAAAA==&#10;">
              <v:fill on="f" focussize="0,0"/>
              <v:stroke on="f"/>
              <v:imagedata o:title=""/>
              <o:lock v:ext="edit" aspectratio="f"/>
              <v:textbox inset="0mm,0mm,0mm,0mm">
                <w:txbxContent>
                  <w:p>
                    <w:pPr>
                      <w:spacing w:line="326" w:lineRule="exact"/>
                      <w:ind w:left="20"/>
                      <w:rPr>
                        <w:sz w:val="28"/>
                      </w:rPr>
                    </w:pPr>
                    <w:r>
                      <w:rPr>
                        <w:sz w:val="28"/>
                      </w:rPr>
                      <w:t xml:space="preserve">— </w:t>
                    </w:r>
                    <w:r>
                      <w:fldChar w:fldCharType="begin"/>
                    </w:r>
                    <w:r>
                      <w:rPr>
                        <w:sz w:val="28"/>
                      </w:rPr>
                      <w:instrText xml:space="preserve"> PAGE </w:instrText>
                    </w:r>
                    <w:r>
                      <w:fldChar w:fldCharType="separate"/>
                    </w:r>
                    <w:r>
                      <w:rPr>
                        <w:sz w:val="28"/>
                      </w:rPr>
                      <w:t>22</w:t>
                    </w:r>
                    <w:r>
                      <w:fldChar w:fldCharType="end"/>
                    </w:r>
                    <w:r>
                      <w:rPr>
                        <w:spacing w:val="-6"/>
                        <w:sz w:val="28"/>
                      </w:rPr>
                      <w:t xml:space="preserve"> </w:t>
                    </w:r>
                    <w:r>
                      <w:rPr>
                        <w:sz w:val="28"/>
                      </w:rPr>
                      <w:t>—</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r>
      <w:rPr>
        <w:sz w:val="2"/>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bookmarkStart w:id="7" w:name="_GoBack"/>
    <w:bookmarkEnd w:id="7"/>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27B"/>
    <w:rsid w:val="001415E1"/>
    <w:rsid w:val="003D4FE5"/>
    <w:rsid w:val="004256F7"/>
    <w:rsid w:val="007B1960"/>
    <w:rsid w:val="007F5A42"/>
    <w:rsid w:val="00903DAC"/>
    <w:rsid w:val="00A4794D"/>
    <w:rsid w:val="00AA61C5"/>
    <w:rsid w:val="00BC627B"/>
    <w:rsid w:val="00EA7B60"/>
    <w:rsid w:val="3CB6C1EC"/>
    <w:rsid w:val="B7EF8482"/>
    <w:rsid w:val="BFF23EE7"/>
    <w:rsid w:val="CA4D06B8"/>
    <w:rsid w:val="D7FE21D3"/>
    <w:rsid w:val="D7FF8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kern w:val="0"/>
      <w:sz w:val="22"/>
      <w:szCs w:val="22"/>
      <w:lang w:val="zh-CN" w:eastAsia="zh-CN" w:bidi="zh-CN"/>
    </w:rPr>
  </w:style>
  <w:style w:type="paragraph" w:styleId="3">
    <w:name w:val="heading 1"/>
    <w:basedOn w:val="1"/>
    <w:next w:val="1"/>
    <w:link w:val="13"/>
    <w:qFormat/>
    <w:uiPriority w:val="1"/>
    <w:pPr>
      <w:spacing w:before="56"/>
      <w:ind w:right="405"/>
      <w:jc w:val="center"/>
      <w:outlineLvl w:val="0"/>
    </w:pPr>
    <w:rPr>
      <w:sz w:val="44"/>
      <w:szCs w:val="44"/>
    </w:rPr>
  </w:style>
  <w:style w:type="paragraph" w:styleId="4">
    <w:name w:val="heading 2"/>
    <w:basedOn w:val="1"/>
    <w:next w:val="1"/>
    <w:link w:val="14"/>
    <w:qFormat/>
    <w:uiPriority w:val="1"/>
    <w:pPr>
      <w:outlineLvl w:val="1"/>
    </w:pPr>
    <w:rPr>
      <w:sz w:val="36"/>
      <w:szCs w:val="3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qFormat/>
    <w:uiPriority w:val="0"/>
    <w:pPr>
      <w:widowControl w:val="0"/>
      <w:spacing w:after="120"/>
      <w:ind w:left="420" w:leftChars="200" w:firstLine="420" w:firstLineChars="200"/>
      <w:jc w:val="both"/>
    </w:pPr>
    <w:rPr>
      <w:rFonts w:ascii="Calibri" w:hAnsi="Calibri" w:eastAsia="宋体" w:cs="Times New Roman"/>
      <w:kern w:val="2"/>
      <w:sz w:val="21"/>
      <w:szCs w:val="22"/>
      <w:lang w:val="en-US" w:eastAsia="zh-CN" w:bidi="ar-SA"/>
    </w:rPr>
  </w:style>
  <w:style w:type="paragraph" w:styleId="5">
    <w:name w:val="Body Text"/>
    <w:basedOn w:val="1"/>
    <w:link w:val="15"/>
    <w:qFormat/>
    <w:uiPriority w:val="1"/>
    <w:rPr>
      <w:sz w:val="32"/>
      <w:szCs w:val="32"/>
    </w:rPr>
  </w:style>
  <w:style w:type="paragraph" w:styleId="6">
    <w:name w:val="Balloon Text"/>
    <w:basedOn w:val="1"/>
    <w:link w:val="20"/>
    <w:qFormat/>
    <w:uiPriority w:val="99"/>
    <w:rPr>
      <w:sz w:val="18"/>
      <w:szCs w:val="18"/>
    </w:rPr>
  </w:style>
  <w:style w:type="paragraph" w:styleId="7">
    <w:name w:val="footer"/>
    <w:basedOn w:val="1"/>
    <w:link w:val="19"/>
    <w:unhideWhenUsed/>
    <w:qFormat/>
    <w:uiPriority w:val="0"/>
    <w:pPr>
      <w:tabs>
        <w:tab w:val="center" w:pos="4153"/>
        <w:tab w:val="right" w:pos="8306"/>
      </w:tabs>
      <w:snapToGrid w:val="0"/>
    </w:pPr>
    <w:rPr>
      <w:sz w:val="18"/>
      <w:szCs w:val="18"/>
    </w:rPr>
  </w:style>
  <w:style w:type="paragraph" w:styleId="8">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autoSpaceDE/>
      <w:autoSpaceDN/>
      <w:spacing w:before="100" w:beforeAutospacing="1" w:after="100" w:afterAutospacing="1"/>
    </w:pPr>
    <w:rPr>
      <w:sz w:val="24"/>
      <w:szCs w:val="24"/>
      <w:lang w:val="en-US" w:bidi="ar-SA"/>
    </w:rPr>
  </w:style>
  <w:style w:type="table" w:styleId="11">
    <w:name w:val="Table Grid"/>
    <w:basedOn w:val="10"/>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1 Char"/>
    <w:basedOn w:val="12"/>
    <w:link w:val="3"/>
    <w:qFormat/>
    <w:uiPriority w:val="1"/>
    <w:rPr>
      <w:rFonts w:ascii="宋体" w:hAnsi="宋体" w:eastAsia="宋体" w:cs="宋体"/>
      <w:kern w:val="0"/>
      <w:sz w:val="44"/>
      <w:szCs w:val="44"/>
      <w:lang w:val="zh-CN" w:bidi="zh-CN"/>
    </w:rPr>
  </w:style>
  <w:style w:type="character" w:customStyle="1" w:styleId="14">
    <w:name w:val="标题 2 Char"/>
    <w:basedOn w:val="12"/>
    <w:link w:val="4"/>
    <w:qFormat/>
    <w:uiPriority w:val="1"/>
    <w:rPr>
      <w:rFonts w:ascii="宋体" w:hAnsi="宋体" w:eastAsia="宋体" w:cs="宋体"/>
      <w:kern w:val="0"/>
      <w:sz w:val="36"/>
      <w:szCs w:val="36"/>
      <w:lang w:val="zh-CN" w:bidi="zh-CN"/>
    </w:rPr>
  </w:style>
  <w:style w:type="character" w:customStyle="1" w:styleId="15">
    <w:name w:val="正文文本 Char"/>
    <w:basedOn w:val="12"/>
    <w:link w:val="5"/>
    <w:qFormat/>
    <w:uiPriority w:val="1"/>
    <w:rPr>
      <w:rFonts w:ascii="宋体" w:hAnsi="宋体" w:eastAsia="宋体" w:cs="宋体"/>
      <w:kern w:val="0"/>
      <w:sz w:val="32"/>
      <w:szCs w:val="32"/>
      <w:lang w:val="zh-CN" w:bidi="zh-CN"/>
    </w:rPr>
  </w:style>
  <w:style w:type="paragraph" w:styleId="16">
    <w:name w:val="List Paragraph"/>
    <w:basedOn w:val="1"/>
    <w:qFormat/>
    <w:uiPriority w:val="1"/>
    <w:pPr>
      <w:spacing w:before="149"/>
      <w:ind w:left="1588" w:hanging="322"/>
    </w:pPr>
  </w:style>
  <w:style w:type="paragraph" w:customStyle="1" w:styleId="17">
    <w:name w:val="Table Paragraph"/>
    <w:basedOn w:val="1"/>
    <w:qFormat/>
    <w:uiPriority w:val="1"/>
  </w:style>
  <w:style w:type="character" w:customStyle="1" w:styleId="18">
    <w:name w:val="页眉 Char"/>
    <w:basedOn w:val="12"/>
    <w:link w:val="8"/>
    <w:qFormat/>
    <w:uiPriority w:val="0"/>
    <w:rPr>
      <w:rFonts w:ascii="宋体" w:hAnsi="宋体" w:eastAsia="宋体" w:cs="宋体"/>
      <w:kern w:val="0"/>
      <w:sz w:val="18"/>
      <w:szCs w:val="18"/>
      <w:lang w:val="zh-CN" w:bidi="zh-CN"/>
    </w:rPr>
  </w:style>
  <w:style w:type="character" w:customStyle="1" w:styleId="19">
    <w:name w:val="页脚 Char"/>
    <w:basedOn w:val="12"/>
    <w:link w:val="7"/>
    <w:qFormat/>
    <w:uiPriority w:val="0"/>
    <w:rPr>
      <w:rFonts w:ascii="宋体" w:hAnsi="宋体" w:eastAsia="宋体" w:cs="宋体"/>
      <w:kern w:val="0"/>
      <w:sz w:val="18"/>
      <w:szCs w:val="18"/>
      <w:lang w:val="zh-CN" w:bidi="zh-CN"/>
    </w:rPr>
  </w:style>
  <w:style w:type="character" w:customStyle="1" w:styleId="20">
    <w:name w:val="批注框文本 Char"/>
    <w:basedOn w:val="12"/>
    <w:link w:val="6"/>
    <w:qFormat/>
    <w:uiPriority w:val="99"/>
    <w:rPr>
      <w:rFonts w:ascii="宋体" w:hAnsi="宋体" w:eastAsia="宋体" w:cs="宋体"/>
      <w:kern w:val="0"/>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header" Target="header2.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2007</Words>
  <Characters>11440</Characters>
  <Lines>95</Lines>
  <Paragraphs>26</Paragraphs>
  <TotalTime>15</TotalTime>
  <ScaleCrop>false</ScaleCrop>
  <LinksUpToDate>false</LinksUpToDate>
  <CharactersWithSpaces>13421</CharactersWithSpaces>
  <Application>WPS Office_11.8.2.10155_F1E327BC-269C-435d-A152-05C5408002CA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2022-03-23T23:29:00Z</dcterms:created>
  <dc:creator>xb21cn</dc:creator>
  <cp:lastModifiedBy>连莲</cp:lastModifiedBy>
  <dcterms:modified xsi:type="dcterms:W3CDTF">2024-04-18T15:55:08Z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2052-11.8.2.10155</vt:lpwstr>
  </property>
</Properties>
</file>